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519" w:rsidRPr="007833D5" w:rsidRDefault="000C6519" w:rsidP="000C6519">
      <w:pPr>
        <w:spacing w:after="0"/>
        <w:jc w:val="center"/>
        <w:rPr>
          <w:rFonts w:ascii="Arial" w:hAnsi="Arial" w:cs="Arial"/>
        </w:rPr>
      </w:pPr>
      <w:r w:rsidRPr="007833D5">
        <w:rPr>
          <w:rFonts w:ascii="Arial" w:hAnsi="Arial" w:cs="Arial"/>
        </w:rPr>
        <w:t xml:space="preserve">Na temelju članka </w:t>
      </w:r>
      <w:r w:rsidR="00FF0A66" w:rsidRPr="00FF0A66">
        <w:rPr>
          <w:rFonts w:ascii="Arial" w:hAnsi="Arial" w:cs="Arial"/>
        </w:rPr>
        <w:t>39</w:t>
      </w:r>
      <w:r w:rsidRPr="00FF0A66">
        <w:rPr>
          <w:rFonts w:ascii="Arial" w:hAnsi="Arial" w:cs="Arial"/>
        </w:rPr>
        <w:t>.</w:t>
      </w:r>
      <w:r w:rsidRPr="007833D5">
        <w:rPr>
          <w:rFonts w:ascii="Arial" w:hAnsi="Arial" w:cs="Arial"/>
        </w:rPr>
        <w:t xml:space="preserve"> Statuta </w:t>
      </w:r>
      <w:r w:rsidR="00831F73">
        <w:rPr>
          <w:rFonts w:ascii="Arial" w:hAnsi="Arial" w:cs="Arial"/>
        </w:rPr>
        <w:t>Trgovačko ugostiteljske</w:t>
      </w:r>
      <w:r w:rsidRPr="007833D5">
        <w:rPr>
          <w:rFonts w:ascii="Arial" w:hAnsi="Arial" w:cs="Arial"/>
        </w:rPr>
        <w:t xml:space="preserve"> škole Školski odbor na</w:t>
      </w:r>
    </w:p>
    <w:p w:rsidR="000C6519" w:rsidRPr="007833D5" w:rsidRDefault="000C6519" w:rsidP="000C6519">
      <w:pPr>
        <w:spacing w:after="0"/>
        <w:jc w:val="center"/>
        <w:rPr>
          <w:rFonts w:ascii="Arial" w:hAnsi="Arial" w:cs="Arial"/>
        </w:rPr>
      </w:pPr>
      <w:r w:rsidRPr="007833D5">
        <w:rPr>
          <w:rFonts w:ascii="Arial" w:hAnsi="Arial" w:cs="Arial"/>
        </w:rPr>
        <w:t xml:space="preserve">sjednici </w:t>
      </w:r>
      <w:r w:rsidR="00831F73">
        <w:rPr>
          <w:rFonts w:ascii="Arial" w:hAnsi="Arial" w:cs="Arial"/>
        </w:rPr>
        <w:t>25</w:t>
      </w:r>
      <w:r w:rsidRPr="007833D5">
        <w:rPr>
          <w:rFonts w:ascii="Arial" w:hAnsi="Arial" w:cs="Arial"/>
        </w:rPr>
        <w:t xml:space="preserve">. </w:t>
      </w:r>
      <w:r w:rsidR="00831F73">
        <w:rPr>
          <w:rFonts w:ascii="Arial" w:hAnsi="Arial" w:cs="Arial"/>
        </w:rPr>
        <w:t>04</w:t>
      </w:r>
      <w:r w:rsidRPr="007833D5">
        <w:rPr>
          <w:rFonts w:ascii="Arial" w:hAnsi="Arial" w:cs="Arial"/>
        </w:rPr>
        <w:t>. 202</w:t>
      </w:r>
      <w:r w:rsidR="00831F73">
        <w:rPr>
          <w:rFonts w:ascii="Arial" w:hAnsi="Arial" w:cs="Arial"/>
        </w:rPr>
        <w:t>5</w:t>
      </w:r>
      <w:r w:rsidRPr="007833D5">
        <w:rPr>
          <w:rFonts w:ascii="Arial" w:hAnsi="Arial" w:cs="Arial"/>
        </w:rPr>
        <w:t>. godine donosi OBRAZLOŽENJE PRIJEDLOGA</w:t>
      </w:r>
    </w:p>
    <w:p w:rsidR="000C6519" w:rsidRPr="007833D5" w:rsidRDefault="000C6519" w:rsidP="000C6519">
      <w:pPr>
        <w:spacing w:after="0"/>
        <w:jc w:val="center"/>
        <w:rPr>
          <w:rFonts w:ascii="Arial" w:hAnsi="Arial" w:cs="Arial"/>
        </w:rPr>
      </w:pPr>
      <w:r w:rsidRPr="007833D5">
        <w:rPr>
          <w:rFonts w:ascii="Arial" w:hAnsi="Arial" w:cs="Arial"/>
        </w:rPr>
        <w:t>1. IZMJENA FINANCIJSKOG PLANA ZA 202</w:t>
      </w:r>
      <w:r w:rsidR="00831F73">
        <w:rPr>
          <w:rFonts w:ascii="Arial" w:hAnsi="Arial" w:cs="Arial"/>
        </w:rPr>
        <w:t>5</w:t>
      </w:r>
      <w:r w:rsidRPr="007833D5">
        <w:rPr>
          <w:rFonts w:ascii="Arial" w:hAnsi="Arial" w:cs="Arial"/>
        </w:rPr>
        <w:t>. GODINU:</w:t>
      </w:r>
    </w:p>
    <w:p w:rsidR="000C6519" w:rsidRPr="007833D5" w:rsidRDefault="000C6519" w:rsidP="00005AD7">
      <w:pPr>
        <w:spacing w:after="0"/>
        <w:jc w:val="center"/>
        <w:rPr>
          <w:rFonts w:ascii="Arial" w:hAnsi="Arial" w:cs="Arial"/>
          <w:b/>
        </w:rPr>
      </w:pPr>
    </w:p>
    <w:p w:rsidR="00005AD7" w:rsidRPr="007833D5" w:rsidRDefault="00005AD7" w:rsidP="00005AD7">
      <w:pPr>
        <w:spacing w:after="0"/>
        <w:jc w:val="center"/>
        <w:rPr>
          <w:rFonts w:ascii="Arial" w:hAnsi="Arial" w:cs="Arial"/>
          <w:b/>
        </w:rPr>
      </w:pPr>
      <w:r w:rsidRPr="007833D5">
        <w:rPr>
          <w:rFonts w:ascii="Arial" w:hAnsi="Arial" w:cs="Arial"/>
          <w:b/>
        </w:rPr>
        <w:t xml:space="preserve">OBRAZLOŽENJE PRIJEDLOGA FINANCIJSKOG PLANA </w:t>
      </w:r>
    </w:p>
    <w:p w:rsidR="00005AD7" w:rsidRPr="007833D5" w:rsidRDefault="00666E3D" w:rsidP="00005AD7">
      <w:pPr>
        <w:spacing w:after="0"/>
        <w:jc w:val="center"/>
        <w:rPr>
          <w:rFonts w:ascii="Arial" w:hAnsi="Arial" w:cs="Arial"/>
          <w:b/>
        </w:rPr>
      </w:pPr>
      <w:r w:rsidRPr="007833D5">
        <w:rPr>
          <w:rFonts w:ascii="Arial" w:hAnsi="Arial" w:cs="Arial"/>
          <w:b/>
        </w:rPr>
        <w:t>I REBALANS 202</w:t>
      </w:r>
      <w:r w:rsidR="00B94C54">
        <w:rPr>
          <w:rFonts w:ascii="Arial" w:hAnsi="Arial" w:cs="Arial"/>
          <w:b/>
        </w:rPr>
        <w:t>5</w:t>
      </w:r>
      <w:r w:rsidRPr="007833D5">
        <w:rPr>
          <w:rFonts w:ascii="Arial" w:hAnsi="Arial" w:cs="Arial"/>
          <w:b/>
        </w:rPr>
        <w:t>.</w:t>
      </w:r>
    </w:p>
    <w:p w:rsidR="00005AD7" w:rsidRPr="007833D5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:rsidR="009F2EDF" w:rsidRPr="004814A2" w:rsidRDefault="00005AD7" w:rsidP="00B94C54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Š</w:t>
      </w:r>
      <w:r w:rsidR="00782B7F" w:rsidRPr="004814A2">
        <w:rPr>
          <w:rFonts w:cstheme="minorHAnsi"/>
          <w:b/>
        </w:rPr>
        <w:t xml:space="preserve">IFRA I NAZIV </w:t>
      </w:r>
      <w:r w:rsidR="00003946" w:rsidRPr="004814A2">
        <w:rPr>
          <w:rFonts w:cstheme="minorHAnsi"/>
          <w:b/>
        </w:rPr>
        <w:t>KORISNIKA</w:t>
      </w:r>
      <w:r w:rsidR="00041292" w:rsidRPr="004814A2">
        <w:rPr>
          <w:rFonts w:cstheme="minorHAnsi"/>
          <w:b/>
        </w:rPr>
        <w:t xml:space="preserve">: </w:t>
      </w:r>
      <w:r w:rsidR="000C6519" w:rsidRPr="004814A2">
        <w:rPr>
          <w:rFonts w:cstheme="minorHAnsi"/>
          <w:b/>
        </w:rPr>
        <w:t xml:space="preserve"> </w:t>
      </w:r>
      <w:r w:rsidR="00A27452" w:rsidRPr="004814A2">
        <w:rPr>
          <w:rFonts w:cstheme="minorHAnsi"/>
          <w:b/>
        </w:rPr>
        <w:t>19167</w:t>
      </w:r>
      <w:r w:rsidR="00B94C54" w:rsidRPr="004814A2">
        <w:rPr>
          <w:rFonts w:cstheme="minorHAnsi"/>
          <w:b/>
        </w:rPr>
        <w:t xml:space="preserve">  TRGOVAČKO-UGOSTITELJSKA ŠKOLA KARLOVAC</w:t>
      </w:r>
    </w:p>
    <w:p w:rsidR="00B94C54" w:rsidRPr="004814A2" w:rsidRDefault="000C6519" w:rsidP="00906442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SAŽETAK DJELOKRUGA RADA:</w:t>
      </w:r>
      <w:r w:rsidR="00B94C54" w:rsidRPr="004814A2">
        <w:rPr>
          <w:rFonts w:cstheme="minorHAnsi"/>
          <w:i/>
        </w:rPr>
        <w:t xml:space="preserve"> Osnovna djelatnost Trgovačko-ugostiteljske škole je odgoj i obrazovanje učenika i odraslih polaznika za stjecanje srednje stručne spreme, niže stručne spreme, osposobljavanje i usavršavanje u programima ekonomije, trgovine i poslovne administracije te turizma i ugostiteljstva. Škola izvodi nastavni plan kroz četverogodišnje i trogodišnje programe. Četverogodišnji program obuhvaća programe za komercijaliste te turističko-hotelijerske komercijaliste i novi, eksperimentalni program Tehničar posluživanja, dok trogodišnji obuhvaća programe za prodavače, slastičare, konobare i kuhare.</w:t>
      </w:r>
    </w:p>
    <w:p w:rsidR="00B94C54" w:rsidRPr="004814A2" w:rsidRDefault="00B94C54" w:rsidP="0090644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Kao osnovna djelatnost škole u Školskom praktikumu obavljaju se u manjem opsegu i uobičajene djelatnosti:</w:t>
      </w:r>
    </w:p>
    <w:p w:rsidR="00B94C54" w:rsidRPr="004814A2" w:rsidRDefault="00B94C54" w:rsidP="0090644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pripremanje hrane i pružanje usluga prehrane, pripremanje i usluživanje pića i napitaka, pripremanje hrane za posluživanje na drugom mjestu i opskrba tom hranom, kupnja i prodaja robe.</w:t>
      </w:r>
    </w:p>
    <w:p w:rsidR="00B94C54" w:rsidRPr="004814A2" w:rsidRDefault="00B94C54" w:rsidP="0090644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Praktična nastava izvodi se u školskim  praktikumima „Pod starimi krovovi“ i „Štacun pri Gambonu“.</w:t>
      </w:r>
    </w:p>
    <w:p w:rsidR="00B94C54" w:rsidRPr="004814A2" w:rsidRDefault="00B94C54" w:rsidP="0090644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Škola  može staviti u promet proizvode i usluge koji nastaju kao rezultat djelatnosti, a kad škola svojim djelovanjem ostvari dobit upotrebljava ju isključivo za obavljanje i razvoj djelatnosti. Po odluci ravnatelja, dobit se upotrebljava isključivo za opremanje Škole, usavršavanje djelatnika, natjecanja učenika, stručne ekskurzije, terensku nastavu i ostalo u svrhu unapređenja nastavnog procesa.</w:t>
      </w:r>
    </w:p>
    <w:p w:rsidR="003409F0" w:rsidRPr="004814A2" w:rsidRDefault="003409F0" w:rsidP="000C6519">
      <w:pPr>
        <w:spacing w:after="0" w:line="240" w:lineRule="auto"/>
        <w:rPr>
          <w:rFonts w:cstheme="minorHAnsi"/>
          <w:b/>
        </w:rPr>
      </w:pPr>
    </w:p>
    <w:p w:rsidR="000C6519" w:rsidRPr="004814A2" w:rsidRDefault="000C6519" w:rsidP="000C6519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ORGANIZACIJSKA STRUKTURA:</w:t>
      </w:r>
    </w:p>
    <w:p w:rsidR="00A27452" w:rsidRPr="004814A2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 xml:space="preserve">U školi je zaposleno 65 zaposlenika i to: </w:t>
      </w:r>
    </w:p>
    <w:p w:rsidR="00A27452" w:rsidRPr="004814A2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- ravnatelj</w:t>
      </w:r>
    </w:p>
    <w:p w:rsidR="00A27452" w:rsidRPr="004814A2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- 35 nastavnika (3 na neodređeno (10 na nepuno), 3 na određeno (2 na nepuno))</w:t>
      </w:r>
    </w:p>
    <w:p w:rsidR="00A27452" w:rsidRPr="004814A2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- 8 strukovnih učitelja (1 na neodređeno-nepuno)</w:t>
      </w:r>
    </w:p>
    <w:p w:rsidR="00A27452" w:rsidRPr="004814A2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- 10 suradnika u PN (2 na određeno puno)</w:t>
      </w:r>
    </w:p>
    <w:p w:rsidR="00A27452" w:rsidRPr="004814A2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- 4 stručna suradnika (1 na određeno puno)</w:t>
      </w:r>
    </w:p>
    <w:p w:rsidR="00A27452" w:rsidRPr="004814A2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- 4 administrativna djelatnika</w:t>
      </w:r>
    </w:p>
    <w:p w:rsidR="00A27452" w:rsidRPr="004814A2" w:rsidRDefault="00A27452" w:rsidP="00A27452">
      <w:pPr>
        <w:spacing w:after="6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 xml:space="preserve">- 3 pomoćno-tehničkog osoblja </w:t>
      </w:r>
    </w:p>
    <w:p w:rsidR="00A27452" w:rsidRPr="004814A2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Nastavno osoblje obavlja odgojno obrazovne poslove u svezi s izvođenjem nastavnog plana i programa, neposrednog odgojno obrazovnog rada s učenicima, aktivnosti u skladu s potrebama i interesima učenika te promicanje stručno-pedagoškog rada škole i ostalih stručno pedagoških poslova u skladu sa zakonom, provedbenim propisima, godišnjim planom i programom rada škole i školskim kurikulumom.</w:t>
      </w:r>
    </w:p>
    <w:p w:rsidR="00A27452" w:rsidRPr="004814A2" w:rsidRDefault="00A27452" w:rsidP="00A27452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i/>
        </w:rPr>
        <w:t>Nenastavno osoblje obavlja opće, pravne i kadrovske poslove, računovodstvene i knjigovodstvene poslove, poslove vođenja i čuvanja pedagoške dokumentacije i evidenciju te ostale evidencije, poslove održavanja čistoće objekata i okoliša te druge pomoćne poslove u skladu sa zakonskim propisima, pod zakonskim i provedbenim propisima te godišnjim planom i programom rada škole.</w:t>
      </w:r>
    </w:p>
    <w:p w:rsidR="00A27452" w:rsidRPr="004814A2" w:rsidRDefault="00A27452" w:rsidP="00A27452">
      <w:pPr>
        <w:spacing w:after="0" w:line="240" w:lineRule="auto"/>
        <w:rPr>
          <w:rFonts w:cstheme="minorHAnsi"/>
          <w:b/>
        </w:rPr>
      </w:pPr>
    </w:p>
    <w:p w:rsidR="00041292" w:rsidRPr="004814A2" w:rsidRDefault="00041292" w:rsidP="00A2745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FINANCIJSK</w:t>
      </w:r>
      <w:r w:rsidR="009F2EDF" w:rsidRPr="004814A2">
        <w:rPr>
          <w:rFonts w:cstheme="minorHAnsi"/>
          <w:b/>
        </w:rPr>
        <w:t>I</w:t>
      </w:r>
      <w:r w:rsidRPr="004814A2">
        <w:rPr>
          <w:rFonts w:cstheme="minorHAnsi"/>
          <w:b/>
        </w:rPr>
        <w:t xml:space="preserve"> PLAN</w:t>
      </w:r>
      <w:r w:rsidR="009F2EDF" w:rsidRPr="004814A2">
        <w:rPr>
          <w:rFonts w:cstheme="minorHAnsi"/>
          <w:b/>
        </w:rPr>
        <w:t xml:space="preserve"> ZA 20</w:t>
      </w:r>
      <w:r w:rsidR="000962DA" w:rsidRPr="004814A2">
        <w:rPr>
          <w:rFonts w:cstheme="minorHAnsi"/>
          <w:b/>
        </w:rPr>
        <w:t>2</w:t>
      </w:r>
      <w:r w:rsidR="00A27452" w:rsidRPr="004814A2">
        <w:rPr>
          <w:rFonts w:cstheme="minorHAnsi"/>
          <w:b/>
        </w:rPr>
        <w:t>5</w:t>
      </w:r>
      <w:r w:rsidR="00666E3D" w:rsidRPr="004814A2">
        <w:rPr>
          <w:rFonts w:cstheme="minorHAnsi"/>
          <w:b/>
        </w:rPr>
        <w:t xml:space="preserve">. </w:t>
      </w:r>
      <w:r w:rsidR="009F2EDF" w:rsidRPr="004814A2">
        <w:rPr>
          <w:rFonts w:cstheme="minorHAnsi"/>
          <w:b/>
        </w:rPr>
        <w:t>GODINU</w:t>
      </w:r>
      <w:r w:rsidR="000239A8" w:rsidRPr="004814A2">
        <w:rPr>
          <w:rFonts w:cstheme="minorHAnsi"/>
          <w:b/>
        </w:rPr>
        <w:t>(</w:t>
      </w:r>
      <w:r w:rsidR="00666E3D" w:rsidRPr="004814A2">
        <w:rPr>
          <w:rFonts w:cstheme="minorHAnsi"/>
          <w:b/>
        </w:rPr>
        <w:t>I IZMJENE I DOPUNE)</w:t>
      </w:r>
      <w:r w:rsidRPr="004814A2">
        <w:rPr>
          <w:rFonts w:cstheme="minorHAnsi"/>
          <w:b/>
        </w:rPr>
        <w:t>:</w:t>
      </w:r>
    </w:p>
    <w:p w:rsidR="007D2ACE" w:rsidRPr="004814A2" w:rsidRDefault="007D2ACE" w:rsidP="00A27452">
      <w:pPr>
        <w:spacing w:after="0" w:line="240" w:lineRule="auto"/>
        <w:rPr>
          <w:rFonts w:cstheme="minorHAnsi"/>
          <w:b/>
        </w:rPr>
      </w:pPr>
    </w:p>
    <w:p w:rsidR="009F2EDF" w:rsidRPr="004814A2" w:rsidRDefault="00AD43F3" w:rsidP="009F2EDF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UKUPNI PRIHODI SŠ Trgovačko ugostiteljska škola</w:t>
      </w:r>
    </w:p>
    <w:tbl>
      <w:tblPr>
        <w:tblStyle w:val="Reetkatablice"/>
        <w:tblW w:w="10207" w:type="dxa"/>
        <w:tblInd w:w="-289" w:type="dxa"/>
        <w:tblLook w:val="04A0" w:firstRow="1" w:lastRow="0" w:firstColumn="1" w:lastColumn="0" w:noHBand="0" w:noVBand="1"/>
      </w:tblPr>
      <w:tblGrid>
        <w:gridCol w:w="1440"/>
        <w:gridCol w:w="2849"/>
        <w:gridCol w:w="1394"/>
        <w:gridCol w:w="1506"/>
        <w:gridCol w:w="1394"/>
        <w:gridCol w:w="1624"/>
      </w:tblGrid>
      <w:tr w:rsidR="00E64556" w:rsidRPr="004814A2" w:rsidTr="00CE0217">
        <w:trPr>
          <w:trHeight w:val="467"/>
        </w:trPr>
        <w:tc>
          <w:tcPr>
            <w:tcW w:w="1440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programa</w:t>
            </w:r>
          </w:p>
        </w:tc>
        <w:tc>
          <w:tcPr>
            <w:tcW w:w="2849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programa</w:t>
            </w:r>
          </w:p>
        </w:tc>
        <w:tc>
          <w:tcPr>
            <w:tcW w:w="1394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 xml:space="preserve">PLAN 2025.  </w:t>
            </w:r>
          </w:p>
        </w:tc>
        <w:tc>
          <w:tcPr>
            <w:tcW w:w="1506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394" w:type="dxa"/>
            <w:vAlign w:val="center"/>
          </w:tcPr>
          <w:p w:rsidR="00E64556" w:rsidRPr="004814A2" w:rsidRDefault="00E64556" w:rsidP="00E64556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</w:t>
            </w:r>
          </w:p>
          <w:p w:rsidR="00E64556" w:rsidRPr="004814A2" w:rsidRDefault="00E64556" w:rsidP="00E64556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 xml:space="preserve">Rebalans I </w:t>
            </w:r>
          </w:p>
          <w:p w:rsidR="00E64556" w:rsidRPr="004814A2" w:rsidRDefault="00E64556" w:rsidP="00E64556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2025.</w:t>
            </w:r>
          </w:p>
        </w:tc>
        <w:tc>
          <w:tcPr>
            <w:tcW w:w="1624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IND.5/3</w:t>
            </w:r>
          </w:p>
        </w:tc>
      </w:tr>
      <w:tr w:rsidR="00E64556" w:rsidRPr="004814A2" w:rsidTr="00CE0217">
        <w:trPr>
          <w:trHeight w:val="219"/>
        </w:trPr>
        <w:tc>
          <w:tcPr>
            <w:tcW w:w="1440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849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394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506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394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624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E64556" w:rsidRPr="004814A2" w:rsidTr="00CE0217">
        <w:trPr>
          <w:trHeight w:val="242"/>
        </w:trPr>
        <w:tc>
          <w:tcPr>
            <w:tcW w:w="10207" w:type="dxa"/>
            <w:gridSpan w:val="6"/>
          </w:tcPr>
          <w:p w:rsidR="00E64556" w:rsidRPr="004814A2" w:rsidRDefault="00E64556" w:rsidP="007E5ABA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GLAVA: 003-032 TRGOVAČKO-UGOSTITELJSKA ŠKOLA</w:t>
            </w:r>
          </w:p>
        </w:tc>
      </w:tr>
      <w:tr w:rsidR="00E64556" w:rsidRPr="004814A2" w:rsidTr="00CE0217">
        <w:trPr>
          <w:trHeight w:val="225"/>
        </w:trPr>
        <w:tc>
          <w:tcPr>
            <w:tcW w:w="1440" w:type="dxa"/>
            <w:vAlign w:val="bottom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lastRenderedPageBreak/>
              <w:t>636</w:t>
            </w:r>
          </w:p>
        </w:tc>
        <w:tc>
          <w:tcPr>
            <w:tcW w:w="2849" w:type="dxa"/>
            <w:vAlign w:val="bottom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Pomoći proračunskim korisnicima iz proračuna koji im nije nadležan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1.819.165,00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-7.036,00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1.812.129,00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99,61</w:t>
            </w:r>
          </w:p>
        </w:tc>
      </w:tr>
      <w:tr w:rsidR="00E64556" w:rsidRPr="004814A2" w:rsidTr="00CE0217">
        <w:trPr>
          <w:trHeight w:val="242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638</w:t>
            </w:r>
          </w:p>
          <w:p w:rsidR="00E64556" w:rsidRPr="004814A2" w:rsidRDefault="00E64556" w:rsidP="007E5ABA">
            <w:pPr>
              <w:rPr>
                <w:rFonts w:cstheme="minorHAnsi"/>
              </w:rPr>
            </w:pPr>
          </w:p>
        </w:tc>
        <w:tc>
          <w:tcPr>
            <w:tcW w:w="2849" w:type="dxa"/>
            <w:vAlign w:val="bottom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Pomoći temeljem prijenosa EU sredstava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900.000,00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-551.889,29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348.110,71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38,68</w:t>
            </w:r>
          </w:p>
        </w:tc>
      </w:tr>
      <w:tr w:rsidR="00E64556" w:rsidRPr="004814A2" w:rsidTr="00CE0217">
        <w:trPr>
          <w:trHeight w:val="242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639</w:t>
            </w:r>
          </w:p>
        </w:tc>
        <w:tc>
          <w:tcPr>
            <w:tcW w:w="2849" w:type="dxa"/>
            <w:vAlign w:val="bottom"/>
          </w:tcPr>
          <w:p w:rsidR="00E64556" w:rsidRPr="004814A2" w:rsidRDefault="00E64556" w:rsidP="007E5A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Prijenosi između proračunskih korisnika istog proračuna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4.500,00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4.500,00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</w:tr>
      <w:tr w:rsidR="00E64556" w:rsidRPr="004814A2" w:rsidTr="00CE0217">
        <w:trPr>
          <w:trHeight w:val="225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641</w:t>
            </w:r>
          </w:p>
        </w:tc>
        <w:tc>
          <w:tcPr>
            <w:tcW w:w="2849" w:type="dxa"/>
            <w:vAlign w:val="bottom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Prihodi od financijske imovine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20,00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0,00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20,00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100,00</w:t>
            </w:r>
          </w:p>
        </w:tc>
      </w:tr>
      <w:tr w:rsidR="00E64556" w:rsidRPr="004814A2" w:rsidTr="00CE0217">
        <w:trPr>
          <w:trHeight w:val="225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652</w:t>
            </w:r>
          </w:p>
        </w:tc>
        <w:tc>
          <w:tcPr>
            <w:tcW w:w="2849" w:type="dxa"/>
            <w:vAlign w:val="bottom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Prihodi po posebnim propisima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7.000,00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-2.000,00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5.000,00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71,43</w:t>
            </w:r>
          </w:p>
        </w:tc>
      </w:tr>
      <w:tr w:rsidR="00E64556" w:rsidRPr="004814A2" w:rsidTr="00CE0217">
        <w:trPr>
          <w:trHeight w:val="225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661</w:t>
            </w:r>
          </w:p>
        </w:tc>
        <w:tc>
          <w:tcPr>
            <w:tcW w:w="2849" w:type="dxa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Prihodi od prodaje proizvoda i robe te pruženih usluga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120.000,00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5.338,04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125.338,04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104,45</w:t>
            </w:r>
          </w:p>
        </w:tc>
      </w:tr>
      <w:tr w:rsidR="00E64556" w:rsidRPr="004814A2" w:rsidTr="00CE0217">
        <w:trPr>
          <w:trHeight w:val="225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663</w:t>
            </w:r>
          </w:p>
        </w:tc>
        <w:tc>
          <w:tcPr>
            <w:tcW w:w="2849" w:type="dxa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Donacije od pravnih i fizičkih osoba izvan općeg proračuna i povrat donacija po protestiranim jamstvima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6.600,00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0,00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6.600,00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</w:tr>
      <w:tr w:rsidR="00E64556" w:rsidRPr="004814A2" w:rsidTr="00CE0217">
        <w:trPr>
          <w:trHeight w:val="1192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671</w:t>
            </w:r>
          </w:p>
        </w:tc>
        <w:tc>
          <w:tcPr>
            <w:tcW w:w="2849" w:type="dxa"/>
          </w:tcPr>
          <w:p w:rsidR="00E64556" w:rsidRPr="004814A2" w:rsidRDefault="00E64556" w:rsidP="007E5A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Prihodi iz nadležnog proračuna za financiranje redovne djelatnosti proračunskih korisnika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232.900,00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1.270,00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234.170,00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100,55</w:t>
            </w:r>
          </w:p>
        </w:tc>
      </w:tr>
      <w:tr w:rsidR="00E64556" w:rsidRPr="004814A2" w:rsidTr="00CE0217">
        <w:trPr>
          <w:trHeight w:val="681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723</w:t>
            </w:r>
          </w:p>
        </w:tc>
        <w:tc>
          <w:tcPr>
            <w:tcW w:w="2849" w:type="dxa"/>
          </w:tcPr>
          <w:p w:rsidR="00E64556" w:rsidRPr="004814A2" w:rsidRDefault="00E64556" w:rsidP="007E5A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Prihodi od prodaje prijevoznih sredstava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11.000,00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11.000,00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</w:p>
        </w:tc>
      </w:tr>
      <w:tr w:rsidR="00E64556" w:rsidRPr="004814A2" w:rsidTr="00CE0217">
        <w:trPr>
          <w:trHeight w:val="397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922</w:t>
            </w:r>
          </w:p>
        </w:tc>
        <w:tc>
          <w:tcPr>
            <w:tcW w:w="2849" w:type="dxa"/>
          </w:tcPr>
          <w:p w:rsidR="00E64556" w:rsidRPr="004814A2" w:rsidRDefault="00E64556" w:rsidP="007E5A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Rezultat- višak/manjak 03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29.641,96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29.641,96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</w:tr>
      <w:tr w:rsidR="00E64556" w:rsidRPr="004814A2" w:rsidTr="00CE0217">
        <w:trPr>
          <w:trHeight w:val="397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922</w:t>
            </w:r>
          </w:p>
        </w:tc>
        <w:tc>
          <w:tcPr>
            <w:tcW w:w="2849" w:type="dxa"/>
          </w:tcPr>
          <w:p w:rsidR="00E64556" w:rsidRPr="004814A2" w:rsidRDefault="00E64556" w:rsidP="007E5A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Rezultat- višak/manjak 503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371,00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371,00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</w:tr>
      <w:tr w:rsidR="00E64556" w:rsidRPr="004814A2" w:rsidTr="00CE0217">
        <w:trPr>
          <w:trHeight w:val="397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922</w:t>
            </w:r>
          </w:p>
        </w:tc>
        <w:tc>
          <w:tcPr>
            <w:tcW w:w="2849" w:type="dxa"/>
          </w:tcPr>
          <w:p w:rsidR="00E64556" w:rsidRPr="004814A2" w:rsidRDefault="00E64556" w:rsidP="007E5A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Rezultat- višak/manjak 560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468.489,29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468.489,29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</w:tr>
      <w:tr w:rsidR="00E64556" w:rsidRPr="004814A2" w:rsidTr="00CE0217">
        <w:trPr>
          <w:trHeight w:val="225"/>
        </w:trPr>
        <w:tc>
          <w:tcPr>
            <w:tcW w:w="4289" w:type="dxa"/>
            <w:gridSpan w:val="2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PRIHODI + VIŠAK: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3.085.685,00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-40.315,00</w:t>
            </w:r>
          </w:p>
        </w:tc>
        <w:tc>
          <w:tcPr>
            <w:tcW w:w="139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3.045.370,00</w:t>
            </w:r>
          </w:p>
        </w:tc>
        <w:tc>
          <w:tcPr>
            <w:tcW w:w="1624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98,69</w:t>
            </w:r>
          </w:p>
        </w:tc>
      </w:tr>
    </w:tbl>
    <w:p w:rsidR="00E64556" w:rsidRPr="004814A2" w:rsidRDefault="00E64556" w:rsidP="009F2EDF">
      <w:pPr>
        <w:spacing w:after="0" w:line="240" w:lineRule="auto"/>
        <w:rPr>
          <w:rFonts w:cstheme="minorHAnsi"/>
          <w:b/>
        </w:rPr>
      </w:pPr>
    </w:p>
    <w:p w:rsidR="00E64556" w:rsidRPr="004814A2" w:rsidRDefault="00E64556" w:rsidP="009F2EDF">
      <w:pPr>
        <w:spacing w:after="0" w:line="240" w:lineRule="auto"/>
        <w:rPr>
          <w:rFonts w:cstheme="minorHAnsi"/>
          <w:b/>
        </w:rPr>
      </w:pPr>
    </w:p>
    <w:p w:rsidR="00E64556" w:rsidRPr="004814A2" w:rsidRDefault="0053709E" w:rsidP="009F2EDF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UKUPNI RASHODI SŠ Trgovačko ugostiteljska škola</w:t>
      </w:r>
    </w:p>
    <w:tbl>
      <w:tblPr>
        <w:tblStyle w:val="Reetkatablice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751"/>
        <w:gridCol w:w="1418"/>
        <w:gridCol w:w="1417"/>
        <w:gridCol w:w="1418"/>
        <w:gridCol w:w="1701"/>
      </w:tblGrid>
      <w:tr w:rsidR="00941C84" w:rsidRPr="004814A2" w:rsidTr="00CE0217">
        <w:trPr>
          <w:trHeight w:val="469"/>
        </w:trPr>
        <w:tc>
          <w:tcPr>
            <w:tcW w:w="1502" w:type="dxa"/>
            <w:vAlign w:val="center"/>
          </w:tcPr>
          <w:p w:rsidR="004145CD" w:rsidRPr="004814A2" w:rsidRDefault="004145CD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programa</w:t>
            </w:r>
          </w:p>
        </w:tc>
        <w:tc>
          <w:tcPr>
            <w:tcW w:w="2751" w:type="dxa"/>
            <w:vAlign w:val="center"/>
          </w:tcPr>
          <w:p w:rsidR="004145CD" w:rsidRPr="004814A2" w:rsidRDefault="004145CD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programa</w:t>
            </w:r>
          </w:p>
        </w:tc>
        <w:tc>
          <w:tcPr>
            <w:tcW w:w="1418" w:type="dxa"/>
            <w:vAlign w:val="center"/>
          </w:tcPr>
          <w:p w:rsidR="004145CD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E64556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941C84" w:rsidRPr="004814A2" w:rsidRDefault="000C6519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</w:t>
            </w:r>
            <w:r w:rsidR="00941C84" w:rsidRPr="004814A2">
              <w:rPr>
                <w:rFonts w:cstheme="minorHAnsi"/>
                <w:b/>
              </w:rPr>
              <w:t>EĆANJE/</w:t>
            </w:r>
          </w:p>
          <w:p w:rsidR="004145CD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418" w:type="dxa"/>
            <w:vAlign w:val="center"/>
          </w:tcPr>
          <w:p w:rsidR="00E64556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</w:t>
            </w:r>
          </w:p>
          <w:p w:rsidR="00E64556" w:rsidRPr="004814A2" w:rsidRDefault="00E64556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Rebalans I</w:t>
            </w:r>
            <w:r w:rsidR="00941C84" w:rsidRPr="004814A2">
              <w:rPr>
                <w:rFonts w:cstheme="minorHAnsi"/>
                <w:b/>
              </w:rPr>
              <w:t xml:space="preserve"> </w:t>
            </w:r>
          </w:p>
          <w:p w:rsidR="004145CD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202</w:t>
            </w:r>
            <w:r w:rsidR="00E64556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701" w:type="dxa"/>
            <w:vAlign w:val="center"/>
          </w:tcPr>
          <w:p w:rsidR="004145CD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IND.5/3</w:t>
            </w:r>
          </w:p>
        </w:tc>
      </w:tr>
      <w:tr w:rsidR="00941C84" w:rsidRPr="004814A2" w:rsidTr="00CE0217">
        <w:trPr>
          <w:trHeight w:val="220"/>
        </w:trPr>
        <w:tc>
          <w:tcPr>
            <w:tcW w:w="1502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751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4145CD" w:rsidRPr="004814A2" w:rsidTr="00CE0217">
        <w:trPr>
          <w:trHeight w:val="243"/>
        </w:trPr>
        <w:tc>
          <w:tcPr>
            <w:tcW w:w="10207" w:type="dxa"/>
            <w:gridSpan w:val="6"/>
          </w:tcPr>
          <w:p w:rsidR="004145CD" w:rsidRPr="004814A2" w:rsidRDefault="004145CD" w:rsidP="00A60BD1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GLAVA:</w:t>
            </w:r>
            <w:r w:rsidR="00AD43F3" w:rsidRPr="004814A2">
              <w:rPr>
                <w:rFonts w:cstheme="minorHAnsi"/>
                <w:b/>
              </w:rPr>
              <w:t xml:space="preserve"> 003-032</w:t>
            </w:r>
            <w:r w:rsidR="000C6519" w:rsidRPr="004814A2">
              <w:rPr>
                <w:rFonts w:cstheme="minorHAnsi"/>
                <w:b/>
              </w:rPr>
              <w:t xml:space="preserve"> </w:t>
            </w:r>
            <w:r w:rsidR="00AD43F3" w:rsidRPr="004814A2">
              <w:rPr>
                <w:rFonts w:cstheme="minorHAnsi"/>
                <w:b/>
              </w:rPr>
              <w:t>TRGOVAČKO-UGOSTITELJSKA ŠKOLA</w:t>
            </w:r>
          </w:p>
        </w:tc>
      </w:tr>
      <w:tr w:rsidR="00941C84" w:rsidRPr="004814A2" w:rsidTr="00CE0217">
        <w:trPr>
          <w:trHeight w:val="226"/>
        </w:trPr>
        <w:tc>
          <w:tcPr>
            <w:tcW w:w="1502" w:type="dxa"/>
          </w:tcPr>
          <w:p w:rsidR="004145CD" w:rsidRPr="004814A2" w:rsidRDefault="000C6519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123</w:t>
            </w:r>
          </w:p>
        </w:tc>
        <w:tc>
          <w:tcPr>
            <w:tcW w:w="2751" w:type="dxa"/>
          </w:tcPr>
          <w:p w:rsidR="004145CD" w:rsidRPr="004814A2" w:rsidRDefault="000C6519" w:rsidP="000C6519">
            <w:pPr>
              <w:rPr>
                <w:rFonts w:eastAsia="Times New Roman" w:cstheme="minorHAnsi"/>
                <w:bCs/>
                <w:lang w:eastAsia="hr-HR"/>
              </w:rPr>
            </w:pPr>
            <w:r w:rsidRPr="004814A2">
              <w:rPr>
                <w:rFonts w:eastAsia="Times New Roman" w:cstheme="minorHAnsi"/>
                <w:bCs/>
                <w:lang w:eastAsia="hr-HR"/>
              </w:rPr>
              <w:t>Zakonski standard  javnih ustanova SŠ</w:t>
            </w:r>
          </w:p>
        </w:tc>
        <w:tc>
          <w:tcPr>
            <w:tcW w:w="1418" w:type="dxa"/>
          </w:tcPr>
          <w:p w:rsidR="004145CD" w:rsidRPr="004814A2" w:rsidRDefault="00E64556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203.600,00</w:t>
            </w:r>
          </w:p>
        </w:tc>
        <w:tc>
          <w:tcPr>
            <w:tcW w:w="1417" w:type="dxa"/>
          </w:tcPr>
          <w:p w:rsidR="004145CD" w:rsidRPr="004814A2" w:rsidRDefault="00E64556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-3.780,00</w:t>
            </w:r>
          </w:p>
        </w:tc>
        <w:tc>
          <w:tcPr>
            <w:tcW w:w="1418" w:type="dxa"/>
          </w:tcPr>
          <w:p w:rsidR="004145CD" w:rsidRPr="004814A2" w:rsidRDefault="00E64556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199.820,00</w:t>
            </w:r>
          </w:p>
        </w:tc>
        <w:tc>
          <w:tcPr>
            <w:tcW w:w="1701" w:type="dxa"/>
          </w:tcPr>
          <w:p w:rsidR="004145CD" w:rsidRPr="004814A2" w:rsidRDefault="00E64556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98,14</w:t>
            </w:r>
          </w:p>
        </w:tc>
      </w:tr>
      <w:tr w:rsidR="00941C84" w:rsidRPr="004814A2" w:rsidTr="00CE0217">
        <w:trPr>
          <w:trHeight w:val="243"/>
        </w:trPr>
        <w:tc>
          <w:tcPr>
            <w:tcW w:w="1502" w:type="dxa"/>
          </w:tcPr>
          <w:p w:rsidR="004145CD" w:rsidRPr="004814A2" w:rsidRDefault="000C6519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125</w:t>
            </w:r>
          </w:p>
        </w:tc>
        <w:tc>
          <w:tcPr>
            <w:tcW w:w="2751" w:type="dxa"/>
          </w:tcPr>
          <w:p w:rsidR="004145CD" w:rsidRPr="004814A2" w:rsidRDefault="000C6519" w:rsidP="002448D1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bCs/>
                <w:lang w:eastAsia="hr-HR"/>
              </w:rPr>
              <w:t>Program javnih potreba iznad standarda - vlastiti prihodi</w:t>
            </w:r>
          </w:p>
        </w:tc>
        <w:tc>
          <w:tcPr>
            <w:tcW w:w="1418" w:type="dxa"/>
          </w:tcPr>
          <w:p w:rsidR="004145CD" w:rsidRPr="004814A2" w:rsidRDefault="008D5FBF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120.020,00</w:t>
            </w:r>
          </w:p>
        </w:tc>
        <w:tc>
          <w:tcPr>
            <w:tcW w:w="1417" w:type="dxa"/>
          </w:tcPr>
          <w:p w:rsidR="004145CD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34.980,00</w:t>
            </w:r>
          </w:p>
        </w:tc>
        <w:tc>
          <w:tcPr>
            <w:tcW w:w="1418" w:type="dxa"/>
          </w:tcPr>
          <w:p w:rsidR="004145CD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155.000,00</w:t>
            </w:r>
          </w:p>
        </w:tc>
        <w:tc>
          <w:tcPr>
            <w:tcW w:w="1701" w:type="dxa"/>
          </w:tcPr>
          <w:p w:rsidR="004145CD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129,15</w:t>
            </w:r>
          </w:p>
        </w:tc>
      </w:tr>
      <w:tr w:rsidR="000C6519" w:rsidRPr="004814A2" w:rsidTr="00CE0217">
        <w:trPr>
          <w:trHeight w:val="226"/>
        </w:trPr>
        <w:tc>
          <w:tcPr>
            <w:tcW w:w="1502" w:type="dxa"/>
          </w:tcPr>
          <w:p w:rsidR="000C6519" w:rsidRPr="004814A2" w:rsidRDefault="000C6519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141</w:t>
            </w:r>
          </w:p>
        </w:tc>
        <w:tc>
          <w:tcPr>
            <w:tcW w:w="2751" w:type="dxa"/>
          </w:tcPr>
          <w:p w:rsidR="000C6519" w:rsidRPr="004814A2" w:rsidRDefault="000C6519" w:rsidP="002448D1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bCs/>
                <w:lang w:eastAsia="hr-HR"/>
              </w:rPr>
              <w:t>Javne potrebe iznad zakonskog standarda SŠ</w:t>
            </w:r>
          </w:p>
        </w:tc>
        <w:tc>
          <w:tcPr>
            <w:tcW w:w="1418" w:type="dxa"/>
          </w:tcPr>
          <w:p w:rsidR="000C6519" w:rsidRPr="004814A2" w:rsidRDefault="008D5FBF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30.865,00</w:t>
            </w:r>
          </w:p>
        </w:tc>
        <w:tc>
          <w:tcPr>
            <w:tcW w:w="1417" w:type="dxa"/>
          </w:tcPr>
          <w:p w:rsidR="000C6519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13.835,00</w:t>
            </w:r>
          </w:p>
        </w:tc>
        <w:tc>
          <w:tcPr>
            <w:tcW w:w="1418" w:type="dxa"/>
          </w:tcPr>
          <w:p w:rsidR="000C6519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44.700,00</w:t>
            </w:r>
          </w:p>
        </w:tc>
        <w:tc>
          <w:tcPr>
            <w:tcW w:w="1701" w:type="dxa"/>
          </w:tcPr>
          <w:p w:rsidR="000C6519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144,82</w:t>
            </w:r>
          </w:p>
        </w:tc>
      </w:tr>
      <w:tr w:rsidR="000C6519" w:rsidRPr="004814A2" w:rsidTr="00CE0217">
        <w:trPr>
          <w:trHeight w:val="226"/>
        </w:trPr>
        <w:tc>
          <w:tcPr>
            <w:tcW w:w="1502" w:type="dxa"/>
          </w:tcPr>
          <w:p w:rsidR="000C6519" w:rsidRPr="004814A2" w:rsidRDefault="000C6519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15</w:t>
            </w:r>
            <w:r w:rsidR="00E64556" w:rsidRPr="004814A2">
              <w:rPr>
                <w:rFonts w:cstheme="minorHAnsi"/>
              </w:rPr>
              <w:t>8</w:t>
            </w:r>
          </w:p>
        </w:tc>
        <w:tc>
          <w:tcPr>
            <w:tcW w:w="2751" w:type="dxa"/>
          </w:tcPr>
          <w:p w:rsidR="000C6519" w:rsidRPr="004814A2" w:rsidRDefault="00E64556" w:rsidP="002448D1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Pomoćnici u nastavi OŠ i SŠ (EU projekt)</w:t>
            </w:r>
          </w:p>
        </w:tc>
        <w:tc>
          <w:tcPr>
            <w:tcW w:w="1418" w:type="dxa"/>
          </w:tcPr>
          <w:p w:rsidR="000C6519" w:rsidRPr="004814A2" w:rsidRDefault="008D5FBF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21.200,00</w:t>
            </w:r>
          </w:p>
        </w:tc>
        <w:tc>
          <w:tcPr>
            <w:tcW w:w="1417" w:type="dxa"/>
          </w:tcPr>
          <w:p w:rsidR="000C6519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5.050,00</w:t>
            </w:r>
          </w:p>
        </w:tc>
        <w:tc>
          <w:tcPr>
            <w:tcW w:w="1418" w:type="dxa"/>
          </w:tcPr>
          <w:p w:rsidR="000C6519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26.250,00</w:t>
            </w:r>
          </w:p>
        </w:tc>
        <w:tc>
          <w:tcPr>
            <w:tcW w:w="1701" w:type="dxa"/>
          </w:tcPr>
          <w:p w:rsidR="000C6519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123,82</w:t>
            </w:r>
          </w:p>
        </w:tc>
      </w:tr>
      <w:tr w:rsidR="00E64556" w:rsidRPr="004814A2" w:rsidTr="00CE0217">
        <w:trPr>
          <w:trHeight w:val="226"/>
        </w:trPr>
        <w:tc>
          <w:tcPr>
            <w:tcW w:w="1502" w:type="dxa"/>
          </w:tcPr>
          <w:p w:rsidR="00E64556" w:rsidRPr="004814A2" w:rsidRDefault="00E64556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180</w:t>
            </w:r>
          </w:p>
        </w:tc>
        <w:tc>
          <w:tcPr>
            <w:tcW w:w="2751" w:type="dxa"/>
          </w:tcPr>
          <w:p w:rsidR="00E64556" w:rsidRPr="004814A2" w:rsidRDefault="00E64556" w:rsidP="002448D1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Centar kompetentnosti</w:t>
            </w:r>
          </w:p>
        </w:tc>
        <w:tc>
          <w:tcPr>
            <w:tcW w:w="1418" w:type="dxa"/>
          </w:tcPr>
          <w:p w:rsidR="00E64556" w:rsidRPr="004814A2" w:rsidRDefault="008D5FBF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907.000,00</w:t>
            </w:r>
          </w:p>
        </w:tc>
        <w:tc>
          <w:tcPr>
            <w:tcW w:w="1417" w:type="dxa"/>
          </w:tcPr>
          <w:p w:rsidR="00E64556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-90.400,00</w:t>
            </w:r>
          </w:p>
        </w:tc>
        <w:tc>
          <w:tcPr>
            <w:tcW w:w="1418" w:type="dxa"/>
          </w:tcPr>
          <w:p w:rsidR="00E64556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816.600,00</w:t>
            </w:r>
          </w:p>
        </w:tc>
        <w:tc>
          <w:tcPr>
            <w:tcW w:w="1701" w:type="dxa"/>
          </w:tcPr>
          <w:p w:rsidR="00E64556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90,03</w:t>
            </w:r>
          </w:p>
        </w:tc>
      </w:tr>
      <w:tr w:rsidR="000C6519" w:rsidRPr="004814A2" w:rsidTr="00CE0217">
        <w:trPr>
          <w:trHeight w:val="226"/>
        </w:trPr>
        <w:tc>
          <w:tcPr>
            <w:tcW w:w="1502" w:type="dxa"/>
          </w:tcPr>
          <w:p w:rsidR="000C6519" w:rsidRPr="004814A2" w:rsidRDefault="000C6519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201</w:t>
            </w:r>
          </w:p>
        </w:tc>
        <w:tc>
          <w:tcPr>
            <w:tcW w:w="2751" w:type="dxa"/>
          </w:tcPr>
          <w:p w:rsidR="000C6519" w:rsidRPr="004814A2" w:rsidRDefault="000C6519" w:rsidP="002448D1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lang w:eastAsia="hr-HR"/>
              </w:rPr>
              <w:t>MZOS- Plaće SŠ</w:t>
            </w:r>
          </w:p>
        </w:tc>
        <w:tc>
          <w:tcPr>
            <w:tcW w:w="1418" w:type="dxa"/>
          </w:tcPr>
          <w:p w:rsidR="000C6519" w:rsidRPr="004814A2" w:rsidRDefault="008D5FBF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1.803.000,00</w:t>
            </w:r>
          </w:p>
        </w:tc>
        <w:tc>
          <w:tcPr>
            <w:tcW w:w="1417" w:type="dxa"/>
          </w:tcPr>
          <w:p w:rsidR="000C6519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0,00</w:t>
            </w:r>
          </w:p>
        </w:tc>
        <w:tc>
          <w:tcPr>
            <w:tcW w:w="1418" w:type="dxa"/>
          </w:tcPr>
          <w:p w:rsidR="000C6519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1.803.000,00</w:t>
            </w:r>
          </w:p>
        </w:tc>
        <w:tc>
          <w:tcPr>
            <w:tcW w:w="1701" w:type="dxa"/>
          </w:tcPr>
          <w:p w:rsidR="000C6519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</w:tr>
      <w:tr w:rsidR="00941C84" w:rsidRPr="004814A2" w:rsidTr="00CE0217">
        <w:trPr>
          <w:trHeight w:val="376"/>
        </w:trPr>
        <w:tc>
          <w:tcPr>
            <w:tcW w:w="4253" w:type="dxa"/>
            <w:gridSpan w:val="2"/>
          </w:tcPr>
          <w:p w:rsidR="00003946" w:rsidRPr="004814A2" w:rsidRDefault="004145CD" w:rsidP="009F2EDF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</w:t>
            </w:r>
            <w:r w:rsidR="00003946" w:rsidRPr="004814A2">
              <w:rPr>
                <w:rFonts w:cstheme="minorHAnsi"/>
                <w:b/>
              </w:rPr>
              <w:t>:</w:t>
            </w:r>
          </w:p>
        </w:tc>
        <w:tc>
          <w:tcPr>
            <w:tcW w:w="1418" w:type="dxa"/>
          </w:tcPr>
          <w:p w:rsidR="008D5FBF" w:rsidRPr="004814A2" w:rsidRDefault="008D5FBF" w:rsidP="008D5FBF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3.085.685,00</w:t>
            </w:r>
          </w:p>
        </w:tc>
        <w:tc>
          <w:tcPr>
            <w:tcW w:w="1417" w:type="dxa"/>
          </w:tcPr>
          <w:p w:rsidR="004145CD" w:rsidRPr="004814A2" w:rsidRDefault="008D5FBF" w:rsidP="009F2EDF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-40.315,00</w:t>
            </w:r>
          </w:p>
        </w:tc>
        <w:tc>
          <w:tcPr>
            <w:tcW w:w="1418" w:type="dxa"/>
          </w:tcPr>
          <w:p w:rsidR="004145CD" w:rsidRPr="004814A2" w:rsidRDefault="008D5FBF" w:rsidP="009F2EDF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3.045.370,00</w:t>
            </w:r>
          </w:p>
        </w:tc>
        <w:tc>
          <w:tcPr>
            <w:tcW w:w="1701" w:type="dxa"/>
          </w:tcPr>
          <w:p w:rsidR="004145CD" w:rsidRPr="004814A2" w:rsidRDefault="008D5FBF" w:rsidP="009F2EDF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98,69</w:t>
            </w:r>
          </w:p>
        </w:tc>
      </w:tr>
    </w:tbl>
    <w:p w:rsidR="00F44274" w:rsidRPr="004814A2" w:rsidRDefault="00F44274" w:rsidP="00182D82">
      <w:pPr>
        <w:spacing w:after="0" w:line="240" w:lineRule="auto"/>
        <w:rPr>
          <w:rFonts w:cstheme="minorHAnsi"/>
          <w:b/>
          <w:i/>
          <w:iCs/>
          <w:u w:val="single"/>
        </w:rPr>
      </w:pPr>
    </w:p>
    <w:p w:rsidR="00F44274" w:rsidRPr="004814A2" w:rsidRDefault="00F44274" w:rsidP="00182D82">
      <w:pPr>
        <w:spacing w:after="0" w:line="240" w:lineRule="auto"/>
        <w:rPr>
          <w:rFonts w:cstheme="minorHAnsi"/>
          <w:b/>
          <w:i/>
          <w:iCs/>
          <w:u w:val="single"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  <w:i/>
          <w:iCs/>
          <w:u w:val="single"/>
        </w:rPr>
      </w:pPr>
      <w:r w:rsidRPr="004814A2">
        <w:rPr>
          <w:rFonts w:cstheme="minorHAnsi"/>
          <w:b/>
          <w:i/>
          <w:iCs/>
          <w:u w:val="single"/>
        </w:rPr>
        <w:t xml:space="preserve">BROJČANA OZNAKA I NAZIV PROGRAMA: </w:t>
      </w:r>
      <w:r w:rsidR="0061713E" w:rsidRPr="004814A2">
        <w:rPr>
          <w:rFonts w:cstheme="minorHAnsi"/>
          <w:b/>
          <w:i/>
          <w:iCs/>
          <w:u w:val="single"/>
        </w:rPr>
        <w:t xml:space="preserve">    </w:t>
      </w:r>
      <w:r w:rsidR="0061713E" w:rsidRPr="004814A2">
        <w:rPr>
          <w:rFonts w:cstheme="minorHAnsi"/>
          <w:b/>
          <w:u w:val="single"/>
        </w:rPr>
        <w:t>123 ZAKONSKI STANDARD JAVNIH USTANOVA SŠ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22780E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SVRHA PROGRAMA: </w:t>
      </w:r>
      <w:r w:rsidR="00862E8A" w:rsidRPr="004814A2">
        <w:rPr>
          <w:rFonts w:eastAsia="Times New Roman" w:cstheme="minorHAnsi"/>
          <w:i/>
        </w:rPr>
        <w:t>Svrha je osigurati kvalitetno obrazovanje i odgoj svim učenicima pod jednakim uvjetima, te stjecanje kompetencija za cjelokupan osobni i društveni razvoj. Osigurati uvjete rada sukladno zakonskom minimalnom financijskom standardu, te racionalnim gospodarenjem raspoloživim sredstvima omogućiti poboljšanje postojećeg stanja.</w:t>
      </w:r>
    </w:p>
    <w:p w:rsidR="00182D82" w:rsidRPr="004814A2" w:rsidRDefault="00182D82" w:rsidP="0022780E">
      <w:p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 xml:space="preserve">Cilj svih djelatnosti škole je unapređenje i usavršavanje odgojno – obrazovnog procesa. </w:t>
      </w:r>
    </w:p>
    <w:p w:rsidR="00182D82" w:rsidRPr="004814A2" w:rsidRDefault="00182D82" w:rsidP="0022780E">
      <w:p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Specifičan cilj odgoja i obrazovanja mladeži nastoji:</w:t>
      </w:r>
    </w:p>
    <w:p w:rsidR="00182D82" w:rsidRPr="004814A2" w:rsidRDefault="00182D82" w:rsidP="0022780E">
      <w:pPr>
        <w:pStyle w:val="Odlomakpopisa"/>
        <w:numPr>
          <w:ilvl w:val="0"/>
          <w:numId w:val="2"/>
        </w:num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osigurati sustavan način poučavanja učenika, poticati i unapređivati njihov intelektualni, tjelesni, društveni, moralni i duhovni razvoj u skladu s njihovim sposobnostima i sklonostima</w:t>
      </w:r>
    </w:p>
    <w:p w:rsidR="00182D82" w:rsidRPr="004814A2" w:rsidRDefault="00182D82" w:rsidP="0022780E">
      <w:pPr>
        <w:pStyle w:val="Odlomakpopisa"/>
        <w:numPr>
          <w:ilvl w:val="0"/>
          <w:numId w:val="2"/>
        </w:num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osposobiti učenike za cjeloživotno učenje</w:t>
      </w:r>
    </w:p>
    <w:p w:rsidR="00182D82" w:rsidRPr="004814A2" w:rsidRDefault="00182D82" w:rsidP="0022780E">
      <w:pPr>
        <w:pStyle w:val="Odlomakpopisa"/>
        <w:numPr>
          <w:ilvl w:val="0"/>
          <w:numId w:val="2"/>
        </w:num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poticati stručno osposobljavanje i usavršavanje djelatnika</w:t>
      </w:r>
    </w:p>
    <w:p w:rsidR="00182D82" w:rsidRPr="004814A2" w:rsidRDefault="00182D82" w:rsidP="0022780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smanjiti broj izostanaka učenika pogotovo neopravdanih izostanaka</w:t>
      </w:r>
    </w:p>
    <w:p w:rsidR="00182D82" w:rsidRPr="004814A2" w:rsidRDefault="00182D82" w:rsidP="0022780E">
      <w:pPr>
        <w:spacing w:after="0" w:line="240" w:lineRule="auto"/>
        <w:jc w:val="both"/>
        <w:rPr>
          <w:rFonts w:cstheme="minorHAnsi"/>
          <w:b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862E8A" w:rsidRPr="004814A2" w:rsidRDefault="00862E8A" w:rsidP="00555BBB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POVEZANOST PROGRAMA SA STRATEŠKIM DOKUMENTIMA I GODIŠNJIM PLANOM RADA: </w:t>
      </w:r>
      <w:r w:rsidRPr="004814A2">
        <w:rPr>
          <w:rFonts w:cstheme="minorHAnsi"/>
          <w:i/>
        </w:rPr>
        <w:t>Škola donosi Godišnji plan i program rada te Školski kurikulum. Financijskim planom planirane su sve aktivnosti iz Plana i programa rada i Školskog kurikuluma u kojima su detaljno opisane pojedine aktivnosti, definirani nositelji i rokovi izvršenja. Postoji mogućnost odstupanja obzirom da se Financijski plan radi za kalendarsku godinu, a Plan i program i Školski kurikulum za školsku godinu</w:t>
      </w:r>
      <w:r w:rsidRPr="004814A2">
        <w:rPr>
          <w:rFonts w:cstheme="minorHAnsi"/>
          <w:b/>
          <w:i/>
        </w:rPr>
        <w:t>.</w:t>
      </w:r>
    </w:p>
    <w:p w:rsidR="00862E8A" w:rsidRPr="004814A2" w:rsidRDefault="00862E8A" w:rsidP="00862E8A">
      <w:pPr>
        <w:spacing w:after="0" w:line="240" w:lineRule="auto"/>
        <w:rPr>
          <w:rFonts w:cstheme="minorHAnsi"/>
          <w:b/>
        </w:rPr>
      </w:pPr>
    </w:p>
    <w:p w:rsidR="00CE0217" w:rsidRPr="00174A78" w:rsidRDefault="00182D82" w:rsidP="00CE0217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ZAKONSKE I DRUGE PODLOGE NA KOJIMA SE PROGRAM ZASNIVA:</w:t>
      </w:r>
      <w:r w:rsidR="00873E8E" w:rsidRPr="004814A2">
        <w:rPr>
          <w:rFonts w:cstheme="minorHAnsi"/>
          <w:i/>
        </w:rPr>
        <w:t xml:space="preserve"> Zakon o odgoju i obrazovanju u osnovnoj i srednjoj školi (NN br. 87/08, 86/09, 92/10, 105/10, 90/11, 5/12, 16/12, 86/12, 126/12 , 94/13, 152/14, 07/17, 68/18, 98/19, 64/20, 151/22, 155/23, 156/23), Zakon o ustanovama (NN br. 76/93, 29/97, 47/99, 35/08, 127/19, 151/22), Zakon o proračunu (NN br. 144/21). Pravilnik o proračunskom računovodstvu i računskom planu (NN br. 124/14, 115/15, 87/16, 03/18, 126/19, 108/20, 144/21, 158/23), Pravilnik o proračunskim klasifikacijama (NN br. 26/10, 120/13, 1/20, 4/24), Pravilnik o financijskom izvještavanju u proračunskom računovodstvu (NN br. 3/15, 93/15, 135/15, 02/17, 28/17, 112/18, 126/19,145/20, 32/21, 37/22, 52/25), Zakon o fiskalnoj odgovornosti (NN br. 139/10, 19/14, 111/18, 83/23), te Uredbi o sastavljanju i predaji Izjave o fiskalnoj odgovornosti i izvještaja o primjeni fiskalnih pravila (NN br. 78/11, 106/12, 130/13, 19/15 i 119/15, 95/19), Upute za izradu proračuna Karlovačke županije za razdoblje 2025. - 2027. godine</w:t>
      </w:r>
      <w:r w:rsidR="004C485A" w:rsidRPr="004814A2">
        <w:rPr>
          <w:rFonts w:cstheme="minorHAnsi"/>
          <w:i/>
        </w:rPr>
        <w:t>,</w:t>
      </w:r>
      <w:r w:rsidR="00873E8E" w:rsidRPr="004814A2">
        <w:rPr>
          <w:rFonts w:cstheme="minorHAnsi"/>
          <w:i/>
        </w:rPr>
        <w:t xml:space="preserve"> Financijski plan materijalnih i financijskih rashoda za srednje škole i učeničke domove, Operativni plan investicijskih ulaganja u srednje škole i učeničke domove, Plan kapitalnih projekata u srednjim školama i učeničkim domovima, Godišnji  plan i program rada za školsku godinu 2024./2025. Uredba o načinu izračuna iznosa pomoći izravnanja za decentralizirane funkcije jedinica   lokalne i područne (regionalne) samouprave (NN, 147/21), Odluka Vlade RH o kriterijima i mjerilima za utvrđivanje bilančnih prava za financiranje minimalnog financijskog standarda javnih potreba  srednjih škola i učeničkih domova u 2025. g. (NN, broj 16/2025), Državni pedagoški standard srednjoškolskog sustava odgoja i obrazovanja (NN, broj 63/08, 90/10), Odluka o kriterijima i mjerilima za financiranje decentraliziranih funkcija u srednjim školama koju donosi skupština Županije (Glasnik KŽ 57b/24), Plan rashoda za nabavu proizvedene dugotrajne imovine i dodatna ulaganja na nefinancijskoj imovini u SŠ na području KŽ. Upute za izradu Proračuna Karlovačke županije za razdoblje 2025.-2027.</w:t>
      </w:r>
    </w:p>
    <w:p w:rsidR="00812D8A" w:rsidRPr="004814A2" w:rsidRDefault="00812D8A" w:rsidP="00434AEE">
      <w:pPr>
        <w:spacing w:after="0" w:line="240" w:lineRule="auto"/>
        <w:rPr>
          <w:rFonts w:cstheme="minorHAnsi"/>
        </w:rPr>
      </w:pPr>
    </w:p>
    <w:p w:rsidR="005A0BE7" w:rsidRPr="004814A2" w:rsidRDefault="00377DF3" w:rsidP="00E71C86">
      <w:pPr>
        <w:spacing w:after="0" w:line="240" w:lineRule="auto"/>
        <w:jc w:val="both"/>
        <w:rPr>
          <w:rFonts w:cstheme="minorHAnsi"/>
          <w:bCs/>
          <w:i/>
        </w:rPr>
      </w:pPr>
      <w:r w:rsidRPr="004814A2">
        <w:rPr>
          <w:rFonts w:cstheme="minorHAnsi"/>
          <w:b/>
        </w:rPr>
        <w:t>IZVJEŠTAJ O POSTIGNUTIM CILJEVIMA I REZULTATIMA PROGRAMA TEMELJENIM NA POKAZATELJIMA USPJEŠNOSTI U PRETHODNOJ GODINI:</w:t>
      </w:r>
      <w:r w:rsidR="005A0BE7" w:rsidRPr="004814A2">
        <w:rPr>
          <w:rFonts w:cstheme="minorHAnsi"/>
          <w:b/>
        </w:rPr>
        <w:t xml:space="preserve">  </w:t>
      </w:r>
      <w:r w:rsidR="005A0BE7" w:rsidRPr="004814A2">
        <w:rPr>
          <w:rFonts w:cstheme="minorHAnsi"/>
          <w:bCs/>
          <w:i/>
        </w:rPr>
        <w:t xml:space="preserve">Financiranje materijalnih i financijskih rashoda, operativnog plana, tekućih i investicijskih održavanja i nefinancijske imovine i investicijskog održavanja u SŠ u 2025. godini realizirat će se sukladno Financijskom planu za srednje škole u cilju zadovoljenja potreba koje su preduvjet za nesmetano održavanje odgojno-obrazovnog procesa. Naši djelatnici redovno se stručno usavršavaju u cilju unapređenja nastavnog procesa. </w:t>
      </w:r>
    </w:p>
    <w:p w:rsidR="005A0BE7" w:rsidRPr="004814A2" w:rsidRDefault="005A0BE7" w:rsidP="00E71C86">
      <w:pPr>
        <w:spacing w:after="0" w:line="240" w:lineRule="auto"/>
        <w:jc w:val="both"/>
        <w:rPr>
          <w:rFonts w:cstheme="minorHAnsi"/>
          <w:bCs/>
          <w:i/>
        </w:rPr>
      </w:pPr>
      <w:r w:rsidRPr="004814A2">
        <w:rPr>
          <w:rFonts w:cstheme="minorHAnsi"/>
          <w:bCs/>
          <w:i/>
        </w:rPr>
        <w:lastRenderedPageBreak/>
        <w:t>Održan je kvalitetan nastavni program uz pridržavanje Državnog pedagoškog standarda u smislu usklađenosti broja učenika u razrednom odjelu kako bi se svakom učeniku omogućila maksimalna posvećenost tijekom izvođenja nastavnog programa.</w:t>
      </w:r>
    </w:p>
    <w:p w:rsidR="00662460" w:rsidRDefault="00662460" w:rsidP="00E71C86">
      <w:pPr>
        <w:spacing w:after="0" w:line="240" w:lineRule="auto"/>
        <w:jc w:val="both"/>
        <w:rPr>
          <w:rFonts w:cstheme="minorHAnsi"/>
          <w:b/>
        </w:rPr>
      </w:pPr>
    </w:p>
    <w:p w:rsidR="00840976" w:rsidRPr="004814A2" w:rsidRDefault="00840976" w:rsidP="00E71C86">
      <w:pPr>
        <w:spacing w:after="0" w:line="240" w:lineRule="auto"/>
        <w:jc w:val="both"/>
        <w:rPr>
          <w:rFonts w:cstheme="minorHAnsi"/>
          <w:b/>
        </w:rPr>
      </w:pPr>
    </w:p>
    <w:p w:rsidR="00662460" w:rsidRPr="004814A2" w:rsidRDefault="00662460" w:rsidP="00E71C86">
      <w:pPr>
        <w:spacing w:after="0" w:line="240" w:lineRule="auto"/>
        <w:jc w:val="both"/>
        <w:rPr>
          <w:rFonts w:cstheme="minorHAnsi"/>
          <w:b/>
        </w:rPr>
      </w:pPr>
      <w:r w:rsidRPr="00540131">
        <w:rPr>
          <w:rFonts w:cstheme="minorHAnsi"/>
          <w:b/>
        </w:rPr>
        <w:t xml:space="preserve">POKAZATELJI USPJEŠNOSTI PROGRAMA: </w:t>
      </w:r>
      <w:r w:rsidRPr="00540131">
        <w:rPr>
          <w:rFonts w:cstheme="minorHAnsi"/>
          <w:i/>
        </w:rPr>
        <w:t xml:space="preserve">(pokazatelji uspješnosti predstavljaju podlogu za mjerenje učinkovitosti provedbe </w:t>
      </w:r>
      <w:r w:rsidRPr="00540131">
        <w:rPr>
          <w:rFonts w:cstheme="minorHAnsi"/>
          <w:b/>
          <w:bCs/>
          <w:i/>
        </w:rPr>
        <w:t>programa</w:t>
      </w:r>
      <w:r w:rsidRPr="00540131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:rsidR="00662460" w:rsidRPr="004814A2" w:rsidRDefault="00662460" w:rsidP="004145CD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1304"/>
        <w:gridCol w:w="1134"/>
        <w:gridCol w:w="1134"/>
      </w:tblGrid>
      <w:tr w:rsidR="00941C84" w:rsidRPr="004814A2" w:rsidTr="004814A2">
        <w:trPr>
          <w:trHeight w:val="599"/>
        </w:trPr>
        <w:tc>
          <w:tcPr>
            <w:tcW w:w="2093" w:type="dxa"/>
            <w:vAlign w:val="center"/>
          </w:tcPr>
          <w:p w:rsidR="00941C84" w:rsidRPr="00687D37" w:rsidRDefault="00941C84" w:rsidP="004145CD">
            <w:pPr>
              <w:jc w:val="center"/>
              <w:rPr>
                <w:rFonts w:cstheme="minorHAnsi"/>
                <w:b/>
              </w:rPr>
            </w:pPr>
            <w:r w:rsidRPr="00687D37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4111" w:type="dxa"/>
            <w:vAlign w:val="center"/>
          </w:tcPr>
          <w:p w:rsidR="00941C84" w:rsidRPr="00687D37" w:rsidRDefault="00941C84" w:rsidP="004145CD">
            <w:pPr>
              <w:jc w:val="center"/>
              <w:rPr>
                <w:rFonts w:cstheme="minorHAnsi"/>
                <w:b/>
              </w:rPr>
            </w:pPr>
            <w:r w:rsidRPr="00687D37">
              <w:rPr>
                <w:rFonts w:cstheme="minorHAnsi"/>
                <w:b/>
              </w:rPr>
              <w:t>Definicija</w:t>
            </w:r>
          </w:p>
        </w:tc>
        <w:tc>
          <w:tcPr>
            <w:tcW w:w="1304" w:type="dxa"/>
            <w:vAlign w:val="center"/>
          </w:tcPr>
          <w:p w:rsidR="00941C84" w:rsidRPr="00687D37" w:rsidRDefault="00941C84" w:rsidP="004145CD">
            <w:pPr>
              <w:jc w:val="center"/>
              <w:rPr>
                <w:rFonts w:cstheme="minorHAnsi"/>
                <w:b/>
              </w:rPr>
            </w:pPr>
            <w:r w:rsidRPr="00687D37">
              <w:rPr>
                <w:rFonts w:cstheme="minorHAnsi"/>
                <w:b/>
              </w:rPr>
              <w:t>Jedinica</w:t>
            </w:r>
          </w:p>
        </w:tc>
        <w:tc>
          <w:tcPr>
            <w:tcW w:w="1134" w:type="dxa"/>
            <w:vAlign w:val="center"/>
          </w:tcPr>
          <w:p w:rsidR="00941C84" w:rsidRPr="00687D37" w:rsidRDefault="00941C84" w:rsidP="004145CD">
            <w:pPr>
              <w:jc w:val="center"/>
              <w:rPr>
                <w:rFonts w:cstheme="minorHAnsi"/>
                <w:b/>
              </w:rPr>
            </w:pPr>
            <w:r w:rsidRPr="00687D37">
              <w:rPr>
                <w:rFonts w:cstheme="minorHAnsi"/>
                <w:b/>
              </w:rPr>
              <w:t>Polazna vrijednost</w:t>
            </w:r>
          </w:p>
        </w:tc>
        <w:tc>
          <w:tcPr>
            <w:tcW w:w="1134" w:type="dxa"/>
            <w:vAlign w:val="center"/>
          </w:tcPr>
          <w:p w:rsidR="00941C84" w:rsidRPr="00687D37" w:rsidRDefault="00941C84" w:rsidP="004145CD">
            <w:pPr>
              <w:jc w:val="center"/>
              <w:rPr>
                <w:rFonts w:cstheme="minorHAnsi"/>
                <w:b/>
              </w:rPr>
            </w:pPr>
            <w:r w:rsidRPr="00687D37">
              <w:rPr>
                <w:rFonts w:cstheme="minorHAnsi"/>
                <w:b/>
              </w:rPr>
              <w:t>Ciljana vrijednost 202</w:t>
            </w:r>
            <w:r w:rsidR="00307F4E" w:rsidRPr="00687D37">
              <w:rPr>
                <w:rFonts w:cstheme="minorHAnsi"/>
                <w:b/>
              </w:rPr>
              <w:t>5</w:t>
            </w:r>
            <w:r w:rsidRPr="00687D37">
              <w:rPr>
                <w:rFonts w:cstheme="minorHAnsi"/>
                <w:b/>
              </w:rPr>
              <w:t>.</w:t>
            </w:r>
          </w:p>
        </w:tc>
      </w:tr>
      <w:tr w:rsidR="00EE0AAB" w:rsidRPr="004814A2" w:rsidTr="004814A2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Usklađenost s Državnim pedagoškim standardom u pogledu broja učenika u razrednom odjelu</w:t>
            </w:r>
          </w:p>
        </w:tc>
        <w:tc>
          <w:tcPr>
            <w:tcW w:w="4111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Prosječan broj učenika u razrednom odjelu treba biti usklađen u Državnim pedagoškim standardom kako bi se osigurala minimalna kvaliteta provođenja srednjoškolskog sustava odgoja i obrazovanja</w:t>
            </w:r>
          </w:p>
        </w:tc>
        <w:tc>
          <w:tcPr>
            <w:tcW w:w="1304" w:type="dxa"/>
          </w:tcPr>
          <w:p w:rsidR="00EE0AAB" w:rsidRPr="004814A2" w:rsidRDefault="00EE0AAB" w:rsidP="00316468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Prosječan broj učenika u razrednom odjelu</w:t>
            </w:r>
          </w:p>
        </w:tc>
        <w:tc>
          <w:tcPr>
            <w:tcW w:w="1134" w:type="dxa"/>
          </w:tcPr>
          <w:p w:rsidR="00EE0AAB" w:rsidRPr="00687D37" w:rsidRDefault="00355D7F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16,31</w:t>
            </w:r>
          </w:p>
        </w:tc>
        <w:tc>
          <w:tcPr>
            <w:tcW w:w="1134" w:type="dxa"/>
          </w:tcPr>
          <w:p w:rsidR="00EE0AAB" w:rsidRPr="00687D37" w:rsidRDefault="00EE0AAB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1</w:t>
            </w:r>
            <w:r w:rsidR="00711D3B" w:rsidRPr="00687D37">
              <w:rPr>
                <w:rFonts w:cstheme="minorHAnsi"/>
              </w:rPr>
              <w:t>8</w:t>
            </w:r>
          </w:p>
        </w:tc>
      </w:tr>
      <w:tr w:rsidR="00EE0AAB" w:rsidRPr="004814A2" w:rsidTr="004814A2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Usklađenost s Državnim pedagoškim standardom u pogledu broja učenika u školi</w:t>
            </w:r>
          </w:p>
        </w:tc>
        <w:tc>
          <w:tcPr>
            <w:tcW w:w="4111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  <w:color w:val="000000"/>
                <w:shd w:val="clear" w:color="auto" w:fill="FFFFFF"/>
              </w:rPr>
              <w:t>Srednja škola optimalne veličine ima 16 do 20 razrednih odjela, odnosno 400 do 500 učenika, a broj razrednih odjela ne smije biti veći od 32, odnosno do 800 učenika u školi.</w:t>
            </w:r>
          </w:p>
        </w:tc>
        <w:tc>
          <w:tcPr>
            <w:tcW w:w="1304" w:type="dxa"/>
          </w:tcPr>
          <w:p w:rsidR="00EE0AAB" w:rsidRPr="004814A2" w:rsidRDefault="00EE0AAB" w:rsidP="00316468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učenika u školi</w:t>
            </w:r>
          </w:p>
        </w:tc>
        <w:tc>
          <w:tcPr>
            <w:tcW w:w="1134" w:type="dxa"/>
          </w:tcPr>
          <w:p w:rsidR="00EE0AAB" w:rsidRPr="00687D37" w:rsidRDefault="00733BA1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297</w:t>
            </w:r>
          </w:p>
        </w:tc>
        <w:tc>
          <w:tcPr>
            <w:tcW w:w="1134" w:type="dxa"/>
          </w:tcPr>
          <w:p w:rsidR="00EE0AAB" w:rsidRPr="00687D37" w:rsidRDefault="00EE0AAB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3</w:t>
            </w:r>
            <w:r w:rsidR="00733BA1" w:rsidRPr="00687D37">
              <w:rPr>
                <w:rFonts w:cstheme="minorHAnsi"/>
              </w:rPr>
              <w:t>10</w:t>
            </w:r>
          </w:p>
        </w:tc>
      </w:tr>
      <w:tr w:rsidR="00EE0AAB" w:rsidRPr="004814A2" w:rsidTr="004814A2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Usklađenost s Državnim pedagoškim standardom u pogledu broja razrednih odjela</w:t>
            </w:r>
          </w:p>
        </w:tc>
        <w:tc>
          <w:tcPr>
            <w:tcW w:w="4111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  <w:color w:val="000000"/>
                <w:shd w:val="clear" w:color="auto" w:fill="FFFFFF"/>
              </w:rPr>
              <w:t>Srednja škola optimalne veličine ima 16 do 20 razrednih odjela, odnosno 400 do 500 učenika, a broj razrednih odjela ne smije biti veći od 32, odnosno do 800 učenika u školi.</w:t>
            </w:r>
          </w:p>
        </w:tc>
        <w:tc>
          <w:tcPr>
            <w:tcW w:w="1304" w:type="dxa"/>
          </w:tcPr>
          <w:p w:rsidR="00EE0AAB" w:rsidRPr="004814A2" w:rsidRDefault="00EE0AAB" w:rsidP="00316468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razrednih odjela u školi</w:t>
            </w:r>
          </w:p>
        </w:tc>
        <w:tc>
          <w:tcPr>
            <w:tcW w:w="1134" w:type="dxa"/>
          </w:tcPr>
          <w:p w:rsidR="00EE0AAB" w:rsidRPr="00687D37" w:rsidRDefault="003E0A9B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17</w:t>
            </w:r>
          </w:p>
        </w:tc>
        <w:tc>
          <w:tcPr>
            <w:tcW w:w="1134" w:type="dxa"/>
          </w:tcPr>
          <w:p w:rsidR="00EE0AAB" w:rsidRPr="00687D37" w:rsidRDefault="003E0A9B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1</w:t>
            </w:r>
            <w:r w:rsidR="00F81975" w:rsidRPr="00687D37">
              <w:rPr>
                <w:rFonts w:cstheme="minorHAnsi"/>
              </w:rPr>
              <w:t>8</w:t>
            </w:r>
          </w:p>
        </w:tc>
      </w:tr>
      <w:tr w:rsidR="00EE0AAB" w:rsidRPr="004814A2" w:rsidTr="004814A2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Poboljšanje materijalno-tehničkih uvjeta u školi u cilju poboljšanja završnog uspjeha učenika na kraju svake školske godine</w:t>
            </w:r>
          </w:p>
        </w:tc>
        <w:tc>
          <w:tcPr>
            <w:tcW w:w="4111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Što veći postotak pozitivno ocijenjenih učenika na kraju školske godine je pokazatelj kako su učenici uspješnije savladali program što se može dovesti direktno u vezu sa stručnim usavršavanjem nastavnog osoblja i ulaganjem u materijalno-tehničke uvjete za izvođenje nastave </w:t>
            </w:r>
          </w:p>
        </w:tc>
        <w:tc>
          <w:tcPr>
            <w:tcW w:w="1304" w:type="dxa"/>
          </w:tcPr>
          <w:p w:rsidR="00EE0AAB" w:rsidRPr="004814A2" w:rsidRDefault="00EE0AAB" w:rsidP="00316468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Postotak pozitivno ocijenjenih učenika na kraju školske godine</w:t>
            </w:r>
          </w:p>
        </w:tc>
        <w:tc>
          <w:tcPr>
            <w:tcW w:w="1134" w:type="dxa"/>
          </w:tcPr>
          <w:p w:rsidR="00EE0AAB" w:rsidRPr="00687D37" w:rsidRDefault="00355D7F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94,43%</w:t>
            </w:r>
          </w:p>
        </w:tc>
        <w:tc>
          <w:tcPr>
            <w:tcW w:w="1134" w:type="dxa"/>
          </w:tcPr>
          <w:p w:rsidR="00EE0AAB" w:rsidRPr="00687D37" w:rsidRDefault="00EE0AAB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9</w:t>
            </w:r>
            <w:r w:rsidR="00355D7F" w:rsidRPr="00687D37">
              <w:rPr>
                <w:rFonts w:cstheme="minorHAnsi"/>
              </w:rPr>
              <w:t>8%</w:t>
            </w:r>
          </w:p>
        </w:tc>
      </w:tr>
      <w:tr w:rsidR="00EE0AAB" w:rsidRPr="004814A2" w:rsidTr="004814A2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Smanjiti broj neopravdanih izostanaka</w:t>
            </w:r>
          </w:p>
        </w:tc>
        <w:tc>
          <w:tcPr>
            <w:tcW w:w="4111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Organiziranjem dopunske nastave ili dodatnim savjetovanjem učenika postiže se smanjenje markiranja i izbjegavanja nastave</w:t>
            </w:r>
          </w:p>
        </w:tc>
        <w:tc>
          <w:tcPr>
            <w:tcW w:w="1304" w:type="dxa"/>
          </w:tcPr>
          <w:p w:rsidR="00EE0AAB" w:rsidRPr="004814A2" w:rsidRDefault="00EE0AAB" w:rsidP="00316468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neopravdanih izostanaka</w:t>
            </w:r>
          </w:p>
        </w:tc>
        <w:tc>
          <w:tcPr>
            <w:tcW w:w="1134" w:type="dxa"/>
          </w:tcPr>
          <w:p w:rsidR="00EE0AAB" w:rsidRPr="00687D37" w:rsidRDefault="00355D7F" w:rsidP="00733BA1">
            <w:pPr>
              <w:jc w:val="center"/>
              <w:rPr>
                <w:rFonts w:cstheme="minorHAnsi"/>
              </w:rPr>
            </w:pPr>
            <w:r w:rsidRPr="00687D37">
              <w:rPr>
                <w:rFonts w:cstheme="minorHAnsi"/>
              </w:rPr>
              <w:t>1725</w:t>
            </w:r>
          </w:p>
        </w:tc>
        <w:tc>
          <w:tcPr>
            <w:tcW w:w="1134" w:type="dxa"/>
          </w:tcPr>
          <w:p w:rsidR="00EE0AAB" w:rsidRPr="00687D37" w:rsidRDefault="00355D7F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1500</w:t>
            </w:r>
          </w:p>
        </w:tc>
      </w:tr>
      <w:tr w:rsidR="00EE0AAB" w:rsidRPr="004814A2" w:rsidTr="004814A2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Smanjiti količinu i broj potrebnih hitnih intervencija</w:t>
            </w:r>
          </w:p>
        </w:tc>
        <w:tc>
          <w:tcPr>
            <w:tcW w:w="4111" w:type="dxa"/>
            <w:vAlign w:val="bottom"/>
          </w:tcPr>
          <w:p w:rsidR="00EE0AAB" w:rsidRPr="004814A2" w:rsidRDefault="00EE0AAB" w:rsidP="000D6E56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Cilj je redovnim održavanjem izbjeći veće kvarove i potrebe za hitnim sanacijama nedostataka</w:t>
            </w:r>
          </w:p>
        </w:tc>
        <w:tc>
          <w:tcPr>
            <w:tcW w:w="1304" w:type="dxa"/>
          </w:tcPr>
          <w:p w:rsidR="00EE0AAB" w:rsidRPr="004814A2" w:rsidRDefault="00EE0AAB" w:rsidP="00316468">
            <w:pPr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Broj hitnih intervencija</w:t>
            </w:r>
          </w:p>
        </w:tc>
        <w:tc>
          <w:tcPr>
            <w:tcW w:w="1134" w:type="dxa"/>
          </w:tcPr>
          <w:p w:rsidR="00EE0AAB" w:rsidRPr="00687D37" w:rsidRDefault="006D0BD5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:rsidR="00EE0AAB" w:rsidRPr="00687D37" w:rsidRDefault="00733BA1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3</w:t>
            </w:r>
          </w:p>
        </w:tc>
      </w:tr>
      <w:tr w:rsidR="00EE0AAB" w:rsidRPr="004814A2" w:rsidTr="004814A2">
        <w:trPr>
          <w:trHeight w:val="207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Prelazak u jednosmjensku nastavu</w:t>
            </w:r>
          </w:p>
        </w:tc>
        <w:tc>
          <w:tcPr>
            <w:tcW w:w="4111" w:type="dxa"/>
            <w:vAlign w:val="bottom"/>
          </w:tcPr>
          <w:p w:rsidR="00EE0AAB" w:rsidRPr="004814A2" w:rsidRDefault="00EE0AAB" w:rsidP="000D6E56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 Uvođenjem jednosmjenske nastave pridonosi se poboljšanju kvalitete i učinkovitosti obrazovanja</w:t>
            </w:r>
          </w:p>
        </w:tc>
        <w:tc>
          <w:tcPr>
            <w:tcW w:w="1304" w:type="dxa"/>
          </w:tcPr>
          <w:p w:rsidR="00EE0AAB" w:rsidRPr="004814A2" w:rsidRDefault="00EE0AAB" w:rsidP="00316468">
            <w:pPr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%</w:t>
            </w:r>
          </w:p>
        </w:tc>
        <w:tc>
          <w:tcPr>
            <w:tcW w:w="1134" w:type="dxa"/>
          </w:tcPr>
          <w:p w:rsidR="00EE0AAB" w:rsidRPr="00687D37" w:rsidRDefault="00EE0AAB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:rsidR="00EE0AAB" w:rsidRPr="00687D37" w:rsidRDefault="00EE0AAB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0</w:t>
            </w:r>
          </w:p>
        </w:tc>
      </w:tr>
    </w:tbl>
    <w:p w:rsidR="003E5494" w:rsidRPr="004814A2" w:rsidRDefault="003E5494" w:rsidP="004145CD">
      <w:pPr>
        <w:spacing w:after="0" w:line="240" w:lineRule="auto"/>
        <w:rPr>
          <w:rFonts w:cstheme="minorHAnsi"/>
          <w:b/>
        </w:rPr>
      </w:pPr>
    </w:p>
    <w:p w:rsidR="00840976" w:rsidRDefault="00840976" w:rsidP="004145CD">
      <w:pPr>
        <w:spacing w:after="0" w:line="240" w:lineRule="auto"/>
        <w:rPr>
          <w:rFonts w:cstheme="minorHAnsi"/>
          <w:b/>
        </w:rPr>
      </w:pPr>
    </w:p>
    <w:p w:rsidR="00B36200" w:rsidRPr="004814A2" w:rsidRDefault="00B36200" w:rsidP="004145CD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lastRenderedPageBreak/>
        <w:t>NAČIN I SREDSTVA ZA REALIZACIJU PROGRAMA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1337"/>
        <w:gridCol w:w="1389"/>
        <w:gridCol w:w="1269"/>
        <w:gridCol w:w="1278"/>
      </w:tblGrid>
      <w:tr w:rsidR="00941C84" w:rsidRPr="004814A2" w:rsidTr="00242F0B">
        <w:tc>
          <w:tcPr>
            <w:tcW w:w="1242" w:type="dxa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3261" w:type="dxa"/>
          </w:tcPr>
          <w:p w:rsidR="00F507CD" w:rsidRPr="004814A2" w:rsidRDefault="00F507CD" w:rsidP="00941C84">
            <w:pPr>
              <w:rPr>
                <w:rFonts w:cstheme="minorHAnsi"/>
                <w:b/>
              </w:rPr>
            </w:pPr>
          </w:p>
          <w:p w:rsidR="00941C84" w:rsidRPr="004814A2" w:rsidRDefault="00941C84" w:rsidP="00941C84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CD" w:rsidRPr="004814A2" w:rsidRDefault="00F507CD" w:rsidP="00941C84">
            <w:pPr>
              <w:jc w:val="center"/>
              <w:rPr>
                <w:rFonts w:cstheme="minorHAnsi"/>
                <w:b/>
              </w:rPr>
            </w:pPr>
          </w:p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5A0BE7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</w:t>
            </w:r>
            <w:r w:rsidR="005A0BE7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941C84" w:rsidRPr="004814A2" w:rsidTr="00242F0B">
        <w:trPr>
          <w:trHeight w:val="232"/>
        </w:trPr>
        <w:tc>
          <w:tcPr>
            <w:tcW w:w="1242" w:type="dxa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3261" w:type="dxa"/>
          </w:tcPr>
          <w:p w:rsidR="00941C84" w:rsidRPr="004814A2" w:rsidRDefault="00941C84" w:rsidP="00941C84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003946" w:rsidRPr="004814A2" w:rsidTr="00242F0B">
        <w:tc>
          <w:tcPr>
            <w:tcW w:w="1242" w:type="dxa"/>
          </w:tcPr>
          <w:p w:rsidR="00003946" w:rsidRPr="004814A2" w:rsidRDefault="00EE0AAB" w:rsidP="004145CD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A100037</w:t>
            </w:r>
          </w:p>
        </w:tc>
        <w:tc>
          <w:tcPr>
            <w:tcW w:w="3261" w:type="dxa"/>
          </w:tcPr>
          <w:p w:rsidR="00003946" w:rsidRPr="004814A2" w:rsidRDefault="00EE0AAB" w:rsidP="004145CD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Odgojnoobrazovno, administrativno i tehničko osoblje</w:t>
            </w:r>
          </w:p>
        </w:tc>
        <w:tc>
          <w:tcPr>
            <w:tcW w:w="1337" w:type="dxa"/>
          </w:tcPr>
          <w:p w:rsidR="00003946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33.600,00</w:t>
            </w:r>
          </w:p>
        </w:tc>
        <w:tc>
          <w:tcPr>
            <w:tcW w:w="1389" w:type="dxa"/>
          </w:tcPr>
          <w:p w:rsidR="00003946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-780,00</w:t>
            </w:r>
          </w:p>
        </w:tc>
        <w:tc>
          <w:tcPr>
            <w:tcW w:w="1269" w:type="dxa"/>
          </w:tcPr>
          <w:p w:rsidR="00003946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32.820,00</w:t>
            </w:r>
          </w:p>
        </w:tc>
        <w:tc>
          <w:tcPr>
            <w:tcW w:w="1278" w:type="dxa"/>
          </w:tcPr>
          <w:p w:rsidR="00003946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97,68%</w:t>
            </w:r>
          </w:p>
        </w:tc>
      </w:tr>
      <w:tr w:rsidR="00EE0AAB" w:rsidRPr="004814A2" w:rsidTr="00242F0B">
        <w:tc>
          <w:tcPr>
            <w:tcW w:w="1242" w:type="dxa"/>
          </w:tcPr>
          <w:p w:rsidR="00EE0AAB" w:rsidRPr="004814A2" w:rsidRDefault="00EE0AAB" w:rsidP="004145CD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A100037A</w:t>
            </w:r>
          </w:p>
        </w:tc>
        <w:tc>
          <w:tcPr>
            <w:tcW w:w="3261" w:type="dxa"/>
          </w:tcPr>
          <w:p w:rsidR="00EE0AAB" w:rsidRPr="004814A2" w:rsidRDefault="00EE0AAB" w:rsidP="004145CD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Odgojnoobrazovno, administrativno i tehničko osoblje –POSEBNI DIO</w:t>
            </w:r>
          </w:p>
        </w:tc>
        <w:tc>
          <w:tcPr>
            <w:tcW w:w="1337" w:type="dxa"/>
          </w:tcPr>
          <w:p w:rsidR="00EE0AAB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165</w:t>
            </w:r>
            <w:r w:rsidR="00EE0AAB" w:rsidRPr="004814A2">
              <w:rPr>
                <w:rFonts w:cstheme="minorHAnsi"/>
              </w:rPr>
              <w:t>.000,00</w:t>
            </w:r>
          </w:p>
        </w:tc>
        <w:tc>
          <w:tcPr>
            <w:tcW w:w="1389" w:type="dxa"/>
          </w:tcPr>
          <w:p w:rsidR="00EE0AAB" w:rsidRPr="004814A2" w:rsidRDefault="00EE0AAB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-</w:t>
            </w:r>
            <w:r w:rsidR="005A0BE7" w:rsidRPr="004814A2">
              <w:rPr>
                <w:rFonts w:cstheme="minorHAnsi"/>
              </w:rPr>
              <w:t>15</w:t>
            </w:r>
            <w:r w:rsidRPr="004814A2">
              <w:rPr>
                <w:rFonts w:cstheme="minorHAnsi"/>
              </w:rPr>
              <w:t>.000,00</w:t>
            </w:r>
          </w:p>
        </w:tc>
        <w:tc>
          <w:tcPr>
            <w:tcW w:w="1269" w:type="dxa"/>
          </w:tcPr>
          <w:p w:rsidR="00EE0AAB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150</w:t>
            </w:r>
            <w:r w:rsidR="00EE0AAB" w:rsidRPr="004814A2">
              <w:rPr>
                <w:rFonts w:cstheme="minorHAnsi"/>
              </w:rPr>
              <w:t>.000,00</w:t>
            </w:r>
          </w:p>
        </w:tc>
        <w:tc>
          <w:tcPr>
            <w:tcW w:w="1278" w:type="dxa"/>
          </w:tcPr>
          <w:p w:rsidR="00EE0AAB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90,91%</w:t>
            </w:r>
          </w:p>
        </w:tc>
      </w:tr>
      <w:tr w:rsidR="00EE0AAB" w:rsidRPr="004814A2" w:rsidTr="00242F0B">
        <w:tc>
          <w:tcPr>
            <w:tcW w:w="1242" w:type="dxa"/>
          </w:tcPr>
          <w:p w:rsidR="00EE0AAB" w:rsidRPr="004814A2" w:rsidRDefault="00EE0AAB" w:rsidP="004145CD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A100038</w:t>
            </w:r>
          </w:p>
        </w:tc>
        <w:tc>
          <w:tcPr>
            <w:tcW w:w="3261" w:type="dxa"/>
          </w:tcPr>
          <w:p w:rsidR="00EE0AAB" w:rsidRPr="004814A2" w:rsidRDefault="00EE0AAB" w:rsidP="004145CD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Operativni plan - TIO</w:t>
            </w:r>
          </w:p>
        </w:tc>
        <w:tc>
          <w:tcPr>
            <w:tcW w:w="1337" w:type="dxa"/>
          </w:tcPr>
          <w:p w:rsidR="00EE0AAB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5</w:t>
            </w:r>
            <w:r w:rsidR="00EE0AAB" w:rsidRPr="004814A2">
              <w:rPr>
                <w:rFonts w:cstheme="minorHAnsi"/>
              </w:rPr>
              <w:t>.000,00</w:t>
            </w:r>
          </w:p>
        </w:tc>
        <w:tc>
          <w:tcPr>
            <w:tcW w:w="1389" w:type="dxa"/>
          </w:tcPr>
          <w:p w:rsidR="00EE0AAB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12.000,00</w:t>
            </w:r>
          </w:p>
        </w:tc>
        <w:tc>
          <w:tcPr>
            <w:tcW w:w="1269" w:type="dxa"/>
          </w:tcPr>
          <w:p w:rsidR="00EE0AAB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</w:t>
            </w:r>
            <w:r w:rsidR="008A7D2E" w:rsidRPr="004814A2">
              <w:rPr>
                <w:rFonts w:cstheme="minorHAnsi"/>
              </w:rPr>
              <w:t>7</w:t>
            </w:r>
            <w:r w:rsidR="00772159" w:rsidRPr="004814A2">
              <w:rPr>
                <w:rFonts w:cstheme="minorHAnsi"/>
              </w:rPr>
              <w:t>.</w:t>
            </w:r>
            <w:r w:rsidR="00EE0AAB" w:rsidRPr="004814A2">
              <w:rPr>
                <w:rFonts w:cstheme="minorHAnsi"/>
              </w:rPr>
              <w:t>000,00</w:t>
            </w:r>
          </w:p>
        </w:tc>
        <w:tc>
          <w:tcPr>
            <w:tcW w:w="1278" w:type="dxa"/>
          </w:tcPr>
          <w:p w:rsidR="00EE0AAB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340%</w:t>
            </w:r>
          </w:p>
        </w:tc>
      </w:tr>
      <w:tr w:rsidR="00003946" w:rsidRPr="004814A2" w:rsidTr="00242F0B">
        <w:tc>
          <w:tcPr>
            <w:tcW w:w="1242" w:type="dxa"/>
          </w:tcPr>
          <w:p w:rsidR="00003946" w:rsidRPr="004814A2" w:rsidRDefault="00003946" w:rsidP="004145C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61" w:type="dxa"/>
          </w:tcPr>
          <w:p w:rsidR="00003946" w:rsidRPr="004814A2" w:rsidRDefault="00003946" w:rsidP="004145CD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337" w:type="dxa"/>
          </w:tcPr>
          <w:p w:rsidR="00003946" w:rsidRPr="004814A2" w:rsidRDefault="005A0BE7" w:rsidP="004145CD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203.600,00</w:t>
            </w:r>
          </w:p>
        </w:tc>
        <w:tc>
          <w:tcPr>
            <w:tcW w:w="1389" w:type="dxa"/>
          </w:tcPr>
          <w:p w:rsidR="00003946" w:rsidRPr="004814A2" w:rsidRDefault="005A0BE7" w:rsidP="004145CD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-3.780,00</w:t>
            </w:r>
          </w:p>
        </w:tc>
        <w:tc>
          <w:tcPr>
            <w:tcW w:w="1269" w:type="dxa"/>
          </w:tcPr>
          <w:p w:rsidR="00003946" w:rsidRPr="004814A2" w:rsidRDefault="005A0BE7" w:rsidP="004145CD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199.820,00</w:t>
            </w:r>
          </w:p>
        </w:tc>
        <w:tc>
          <w:tcPr>
            <w:tcW w:w="1278" w:type="dxa"/>
          </w:tcPr>
          <w:p w:rsidR="00003946" w:rsidRPr="004814A2" w:rsidRDefault="00EE0AAB" w:rsidP="004145CD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9</w:t>
            </w:r>
            <w:r w:rsidR="005A0BE7" w:rsidRPr="004814A2">
              <w:rPr>
                <w:rFonts w:cstheme="minorHAnsi"/>
                <w:b/>
              </w:rPr>
              <w:t>8,14%</w:t>
            </w:r>
          </w:p>
        </w:tc>
      </w:tr>
    </w:tbl>
    <w:p w:rsidR="00383D24" w:rsidRPr="004814A2" w:rsidRDefault="00383D24" w:rsidP="004145CD">
      <w:pPr>
        <w:spacing w:after="0" w:line="240" w:lineRule="auto"/>
        <w:rPr>
          <w:rFonts w:cstheme="minorHAnsi"/>
          <w:b/>
        </w:rPr>
      </w:pPr>
    </w:p>
    <w:p w:rsidR="00662460" w:rsidRPr="004814A2" w:rsidRDefault="00662460" w:rsidP="00434AEE">
      <w:pPr>
        <w:spacing w:after="0" w:line="240" w:lineRule="auto"/>
        <w:rPr>
          <w:rFonts w:cstheme="minorHAnsi"/>
          <w:b/>
        </w:rPr>
      </w:pPr>
    </w:p>
    <w:p w:rsidR="00A863C8" w:rsidRPr="008B2FEC" w:rsidRDefault="00662460" w:rsidP="008B2FEC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814A2">
        <w:rPr>
          <w:rFonts w:cstheme="minorHAnsi"/>
        </w:rPr>
        <w:t>U nastavku se za svaku aktivnost/projekt daje sažeto obrazloženje i definiraju pokazatelji rezultata:</w:t>
      </w:r>
    </w:p>
    <w:p w:rsidR="00ED733D" w:rsidRPr="004814A2" w:rsidRDefault="00ED733D" w:rsidP="008041AE">
      <w:pPr>
        <w:pStyle w:val="Sadrajitablice"/>
        <w:spacing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hr-HR"/>
        </w:rPr>
      </w:pPr>
      <w:r w:rsidRPr="004814A2">
        <w:rPr>
          <w:rFonts w:asciiTheme="minorHAnsi" w:eastAsia="Times New Roman" w:hAnsiTheme="minorHAnsi" w:cstheme="minorHAnsi"/>
          <w:i/>
          <w:color w:val="000000"/>
          <w:lang w:eastAsia="hr-HR"/>
        </w:rPr>
        <w:t xml:space="preserve">Planiranim sredstvima temeljem zakonskog standarda osiguravaju se uvjeti rada u smislu osnovnih redovnih troškova poslovanja. Osnovni izvori za financiranje zakonskog standarda su sredstva iz županijskog proračuna </w:t>
      </w:r>
      <w:r w:rsidR="004F5139">
        <w:rPr>
          <w:rFonts w:asciiTheme="minorHAnsi" w:eastAsia="Times New Roman" w:hAnsiTheme="minorHAnsi" w:cstheme="minorHAnsi"/>
          <w:i/>
          <w:color w:val="000000"/>
          <w:lang w:eastAsia="hr-HR"/>
        </w:rPr>
        <w:t xml:space="preserve">su </w:t>
      </w:r>
      <w:r w:rsidRPr="004814A2">
        <w:rPr>
          <w:rFonts w:asciiTheme="minorHAnsi" w:eastAsia="Times New Roman" w:hAnsiTheme="minorHAnsi" w:cstheme="minorHAnsi"/>
          <w:i/>
          <w:color w:val="000000"/>
          <w:lang w:eastAsia="hr-HR"/>
        </w:rPr>
        <w:t xml:space="preserve"> Prihodi iz nadležnog proračuna za financiranje redovne djelatnosti proračunskih korisnika.</w:t>
      </w:r>
    </w:p>
    <w:p w:rsidR="00662460" w:rsidRPr="004814A2" w:rsidRDefault="00662460" w:rsidP="0066246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3402"/>
        <w:gridCol w:w="1417"/>
        <w:gridCol w:w="1276"/>
        <w:gridCol w:w="1446"/>
      </w:tblGrid>
      <w:tr w:rsidR="00662460" w:rsidRPr="004814A2" w:rsidTr="00EE0B66">
        <w:trPr>
          <w:trHeight w:val="30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460" w:rsidRPr="004814A2" w:rsidRDefault="00662460" w:rsidP="00065E0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EE0AAB" w:rsidRPr="004814A2">
              <w:rPr>
                <w:rFonts w:cstheme="minorHAnsi"/>
              </w:rPr>
              <w:t xml:space="preserve"> </w:t>
            </w:r>
            <w:r w:rsidR="00EE0AAB" w:rsidRPr="004814A2">
              <w:rPr>
                <w:rFonts w:eastAsia="Times New Roman" w:cstheme="minorHAnsi"/>
                <w:b/>
                <w:bCs/>
                <w:lang w:eastAsia="hr-HR"/>
              </w:rPr>
              <w:t>A100037</w:t>
            </w:r>
            <w:r w:rsidR="00EE0AAB" w:rsidRPr="004814A2">
              <w:rPr>
                <w:rFonts w:eastAsia="Times New Roman" w:cstheme="minorHAnsi"/>
                <w:b/>
                <w:bCs/>
                <w:lang w:eastAsia="hr-HR"/>
              </w:rPr>
              <w:tab/>
              <w:t>Odgojnoobrazovno, administrativno i tehničko osoblje</w:t>
            </w:r>
          </w:p>
        </w:tc>
      </w:tr>
      <w:tr w:rsidR="00662460" w:rsidRPr="004814A2" w:rsidTr="00EE0B66">
        <w:trPr>
          <w:trHeight w:val="518"/>
        </w:trPr>
        <w:tc>
          <w:tcPr>
            <w:tcW w:w="97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460" w:rsidRPr="004814A2" w:rsidRDefault="00A863C8" w:rsidP="00505B5B">
            <w:pPr>
              <w:pStyle w:val="Sadrajitablice"/>
              <w:spacing w:line="240" w:lineRule="auto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Osiguravaju se materijalni uvjeti za redovan rad zaposlenika i učenika – naknada troškova  zaposlenicima, uredski i dr. materijal, usluge telefona, pošte i prijevoza, tekućeg i investicijskog održavanja, komunalne, računalne usluge i dr. usluge, premije osiguranja te bankarske usluge u iznosu 32.820,00 eura. </w:t>
            </w:r>
            <w:r w:rsidRPr="004814A2">
              <w:rPr>
                <w:rFonts w:asciiTheme="minorHAnsi" w:hAnsiTheme="minorHAnsi" w:cstheme="minorHAnsi"/>
                <w:bCs/>
                <w:i/>
              </w:rPr>
              <w:t xml:space="preserve">Plan se mijenja u skladu s mjerilima za financiranje decentraliziranih funkcija za 2025. godinu, te navedeni iznos ovisi o broju </w:t>
            </w:r>
            <w:r w:rsidR="000921C0" w:rsidRPr="004814A2">
              <w:rPr>
                <w:rFonts w:asciiTheme="minorHAnsi" w:hAnsiTheme="minorHAnsi" w:cstheme="minorHAnsi"/>
                <w:bCs/>
                <w:i/>
              </w:rPr>
              <w:t xml:space="preserve">upisanih </w:t>
            </w:r>
            <w:r w:rsidRPr="004814A2">
              <w:rPr>
                <w:rFonts w:asciiTheme="minorHAnsi" w:hAnsiTheme="minorHAnsi" w:cstheme="minorHAnsi"/>
                <w:bCs/>
                <w:i/>
              </w:rPr>
              <w:t>učenika.</w:t>
            </w:r>
          </w:p>
        </w:tc>
      </w:tr>
      <w:tr w:rsidR="00662460" w:rsidRPr="004814A2" w:rsidTr="00EE0B66">
        <w:trPr>
          <w:trHeight w:val="518"/>
        </w:trPr>
        <w:tc>
          <w:tcPr>
            <w:tcW w:w="97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60" w:rsidRPr="004814A2" w:rsidRDefault="00662460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4814A2" w:rsidTr="00EE0B66">
        <w:trPr>
          <w:trHeight w:val="57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60" w:rsidRPr="004814A2" w:rsidRDefault="00662460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41C84" w:rsidRPr="004814A2" w:rsidTr="00EE0B66">
        <w:trPr>
          <w:trHeight w:val="57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1F3546" w:rsidRPr="008A6E16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1F3546" w:rsidRPr="008A6E16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451762" w:rsidRPr="00451762" w:rsidTr="00EE0B66">
        <w:trPr>
          <w:trHeight w:val="28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0A" w:rsidRPr="00451762" w:rsidRDefault="00D9750A" w:rsidP="005A7ACA">
            <w:pPr>
              <w:spacing w:line="240" w:lineRule="auto"/>
              <w:rPr>
                <w:rFonts w:cstheme="minorHAnsi"/>
                <w:i/>
              </w:rPr>
            </w:pPr>
            <w:r w:rsidRPr="00451762">
              <w:rPr>
                <w:rFonts w:cstheme="minorHAnsi"/>
                <w:i/>
              </w:rPr>
              <w:t>Stručna usavršavanja djelatnika</w:t>
            </w:r>
            <w:r w:rsidR="00CC6FAB" w:rsidRPr="00451762">
              <w:rPr>
                <w:rFonts w:cstheme="minorHAnsi"/>
                <w:i/>
              </w:rPr>
              <w:t xml:space="preserve"> škole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50A" w:rsidRPr="00451762" w:rsidRDefault="00D9750A" w:rsidP="005A7ACA">
            <w:pPr>
              <w:spacing w:line="240" w:lineRule="auto"/>
              <w:rPr>
                <w:rFonts w:cstheme="minorHAnsi"/>
                <w:i/>
              </w:rPr>
            </w:pPr>
            <w:r w:rsidRPr="00451762">
              <w:rPr>
                <w:rFonts w:cstheme="minorHAnsi"/>
                <w:i/>
              </w:rPr>
              <w:t xml:space="preserve">Stručna usavršavanja djelatnika </w:t>
            </w:r>
            <w:r w:rsidR="0020053B" w:rsidRPr="00451762">
              <w:rPr>
                <w:rFonts w:cstheme="minorHAnsi"/>
                <w:i/>
              </w:rPr>
              <w:t xml:space="preserve">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50A" w:rsidRPr="00451762" w:rsidRDefault="00D9750A" w:rsidP="005A7ACA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451762">
              <w:rPr>
                <w:rFonts w:cstheme="minorHAnsi"/>
                <w:i/>
              </w:rPr>
              <w:t>Broj zaposlenika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50A" w:rsidRPr="00451762" w:rsidRDefault="000A5332" w:rsidP="005A7ACA">
            <w:pPr>
              <w:spacing w:line="240" w:lineRule="auto"/>
              <w:jc w:val="right"/>
              <w:rPr>
                <w:rFonts w:cstheme="minorHAnsi"/>
                <w:i/>
              </w:rPr>
            </w:pPr>
            <w:r w:rsidRPr="00451762">
              <w:rPr>
                <w:rFonts w:cstheme="minorHAnsi"/>
                <w:i/>
              </w:rPr>
              <w:t>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50A" w:rsidRPr="00451762" w:rsidRDefault="000A5332" w:rsidP="000A5332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451762">
              <w:rPr>
                <w:rFonts w:cstheme="minorHAnsi"/>
                <w:i/>
              </w:rPr>
              <w:t>60</w:t>
            </w:r>
          </w:p>
        </w:tc>
      </w:tr>
    </w:tbl>
    <w:p w:rsidR="00D9750A" w:rsidRPr="00451762" w:rsidRDefault="00D9750A" w:rsidP="00662460">
      <w:pPr>
        <w:rPr>
          <w:rFonts w:cstheme="minorHAnsi"/>
        </w:rPr>
      </w:pPr>
    </w:p>
    <w:tbl>
      <w:tblPr>
        <w:tblW w:w="100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4234"/>
        <w:gridCol w:w="1559"/>
        <w:gridCol w:w="1134"/>
        <w:gridCol w:w="1134"/>
        <w:gridCol w:w="7"/>
      </w:tblGrid>
      <w:tr w:rsidR="00136336" w:rsidRPr="004814A2" w:rsidTr="0025338E">
        <w:trPr>
          <w:trHeight w:val="298"/>
        </w:trPr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36" w:rsidRPr="004814A2" w:rsidRDefault="00136336" w:rsidP="00065E0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EE0AAB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 A100037A</w:t>
            </w:r>
            <w:r w:rsidR="00F80016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  </w:t>
            </w:r>
            <w:r w:rsidR="00EE0AAB" w:rsidRPr="004814A2">
              <w:rPr>
                <w:rFonts w:eastAsia="Times New Roman" w:cstheme="minorHAnsi"/>
                <w:b/>
                <w:bCs/>
                <w:lang w:eastAsia="hr-HR"/>
              </w:rPr>
              <w:t>Odgojnoobrazovno, administrativno i tehničko osoblje –POSEBNI DIO</w:t>
            </w:r>
          </w:p>
        </w:tc>
      </w:tr>
      <w:tr w:rsidR="00136336" w:rsidRPr="004814A2" w:rsidTr="0025338E">
        <w:trPr>
          <w:trHeight w:val="509"/>
        </w:trPr>
        <w:tc>
          <w:tcPr>
            <w:tcW w:w="100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36" w:rsidRPr="004814A2" w:rsidRDefault="00C41EB8" w:rsidP="00CE5955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Navedena aktivnost odnosi se na rashode za osnovna prava djelatnika prema Temeljnom kolektivnom ugovoru za javne službenike i namještenike (prijevoz na posao, sistematski pregledi), nužne ateste i ispitivanja radnog okoliša, uređaja i opreme prema Zakonu o zaštiti na radu, rashode za energente i nabavku nastavnog materijala za provedbu praktične nastave u školskim praktikumima.</w:t>
            </w:r>
            <w:r w:rsidR="00CE5955"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Osigurana su sredstva za isplatu ugovora o djelu za E-Tehničara, za zakupninu sportske dvorane od Sportskih objekata Karlovac koju škola koristi za potrebe nastave tjelesne i zdravstvene kulture.  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Plan se smanjuje  za </w:t>
            </w:r>
            <w:r w:rsidR="00CE5955" w:rsidRPr="004814A2">
              <w:rPr>
                <w:rFonts w:eastAsia="Times New Roman" w:cstheme="minorHAnsi"/>
                <w:i/>
                <w:color w:val="000000"/>
                <w:lang w:eastAsia="hr-HR"/>
              </w:rPr>
              <w:t>15.000,00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</w:t>
            </w:r>
            <w:r w:rsidR="00CE5955" w:rsidRPr="004814A2">
              <w:rPr>
                <w:rFonts w:eastAsia="Times New Roman" w:cstheme="minorHAnsi"/>
                <w:i/>
                <w:color w:val="000000"/>
                <w:lang w:eastAsia="hr-HR"/>
              </w:rPr>
              <w:t>eura</w:t>
            </w:r>
            <w:r w:rsidR="00BC0749"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jer zgrada ORUŽANE još ne radi punim kapacitetom te su zbog toga uštede u planiranim troškovima energenata i atestima</w:t>
            </w:r>
            <w:r w:rsidR="00E07965">
              <w:rPr>
                <w:rFonts w:eastAsia="Times New Roman" w:cstheme="minorHAnsi"/>
                <w:i/>
                <w:color w:val="000000"/>
                <w:lang w:eastAsia="hr-HR"/>
              </w:rPr>
              <w:t xml:space="preserve"> zgrade</w:t>
            </w:r>
            <w:r w:rsidR="00BC0749"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znatno manj</w:t>
            </w:r>
            <w:r w:rsidR="00E07965">
              <w:rPr>
                <w:rFonts w:eastAsia="Times New Roman" w:cstheme="minorHAnsi"/>
                <w:i/>
                <w:color w:val="000000"/>
                <w:lang w:eastAsia="hr-HR"/>
              </w:rPr>
              <w:t>a</w:t>
            </w:r>
            <w:r w:rsidR="00BC0749"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od plana </w:t>
            </w:r>
            <w:r w:rsidR="00E07965">
              <w:rPr>
                <w:rFonts w:eastAsia="Times New Roman" w:cstheme="minorHAnsi"/>
                <w:i/>
                <w:color w:val="000000"/>
                <w:lang w:eastAsia="hr-HR"/>
              </w:rPr>
              <w:t xml:space="preserve">koji se radio </w:t>
            </w:r>
            <w:r w:rsidR="00BC0749" w:rsidRPr="004814A2">
              <w:rPr>
                <w:rFonts w:eastAsia="Times New Roman" w:cstheme="minorHAnsi"/>
                <w:i/>
                <w:color w:val="000000"/>
                <w:lang w:eastAsia="hr-HR"/>
              </w:rPr>
              <w:t>za 2025.</w:t>
            </w:r>
            <w:r w:rsidR="00E07965">
              <w:rPr>
                <w:rFonts w:eastAsia="Times New Roman" w:cstheme="minorHAnsi"/>
                <w:i/>
                <w:color w:val="000000"/>
                <w:lang w:eastAsia="hr-HR"/>
              </w:rPr>
              <w:t>g.</w:t>
            </w:r>
          </w:p>
        </w:tc>
      </w:tr>
      <w:tr w:rsidR="00136336" w:rsidRPr="004814A2" w:rsidTr="0025338E">
        <w:trPr>
          <w:trHeight w:val="509"/>
        </w:trPr>
        <w:tc>
          <w:tcPr>
            <w:tcW w:w="100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36" w:rsidRPr="004814A2" w:rsidRDefault="00136336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36336" w:rsidRPr="004814A2" w:rsidTr="0025338E">
        <w:trPr>
          <w:trHeight w:val="561"/>
        </w:trPr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336" w:rsidRPr="004814A2" w:rsidRDefault="00136336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C833F5" w:rsidRPr="004814A2" w:rsidTr="0025338E">
        <w:trPr>
          <w:gridAfter w:val="1"/>
          <w:wAfter w:w="7" w:type="dxa"/>
          <w:trHeight w:val="56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8041AE" w:rsidRPr="000C71B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lastRenderedPageBreak/>
              <w:t>202</w:t>
            </w:r>
            <w:r w:rsidR="008041AE" w:rsidRPr="000C71B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886777" w:rsidRPr="00886777" w:rsidTr="0025338E">
        <w:trPr>
          <w:gridAfter w:val="1"/>
          <w:wAfter w:w="7" w:type="dxa"/>
          <w:trHeight w:val="28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0DE" w:rsidRPr="00886777" w:rsidRDefault="00BD2E6A" w:rsidP="000D6E56">
            <w:pPr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lastRenderedPageBreak/>
              <w:t>Zakup dvorane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86777">
              <w:rPr>
                <w:rFonts w:eastAsia="Times New Roman" w:cstheme="minorHAnsi"/>
                <w:lang w:eastAsia="hr-HR"/>
              </w:rPr>
              <w:t>Korištenje dvorane za potrebe TZK</w:t>
            </w:r>
          </w:p>
          <w:p w:rsidR="00D520DE" w:rsidRPr="00886777" w:rsidRDefault="00D520DE" w:rsidP="000D6E56">
            <w:pPr>
              <w:spacing w:after="0"/>
              <w:rPr>
                <w:rFonts w:cstheme="minorHAnsi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0DE" w:rsidRPr="00886777" w:rsidRDefault="00BD2E6A" w:rsidP="000D6E56">
            <w:pPr>
              <w:jc w:val="center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Broj učenika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E" w:rsidRPr="00886777" w:rsidRDefault="009453CA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E" w:rsidRPr="00886777" w:rsidRDefault="009453CA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297</w:t>
            </w:r>
          </w:p>
        </w:tc>
      </w:tr>
      <w:tr w:rsidR="00886777" w:rsidRPr="00886777" w:rsidTr="0025338E">
        <w:trPr>
          <w:gridAfter w:val="1"/>
          <w:wAfter w:w="7" w:type="dxa"/>
          <w:trHeight w:val="28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Pregledi zaposlenika</w:t>
            </w:r>
          </w:p>
          <w:p w:rsidR="00BD2E6A" w:rsidRPr="00886777" w:rsidRDefault="00BD2E6A" w:rsidP="000D6E56">
            <w:pPr>
              <w:rPr>
                <w:rFonts w:cstheme="minorHAnsi"/>
                <w:i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Preventivni pregledi zaposlenika</w:t>
            </w:r>
          </w:p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E6A" w:rsidRPr="00886777" w:rsidRDefault="00BD2E6A" w:rsidP="00BD2E6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Broj zaposlenika</w:t>
            </w:r>
          </w:p>
          <w:p w:rsidR="00BD2E6A" w:rsidRPr="00886777" w:rsidRDefault="00BD2E6A" w:rsidP="000D6E56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9453CA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9453CA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20</w:t>
            </w:r>
          </w:p>
        </w:tc>
      </w:tr>
      <w:tr w:rsidR="00886777" w:rsidRPr="00886777" w:rsidTr="0025338E">
        <w:trPr>
          <w:gridAfter w:val="1"/>
          <w:wAfter w:w="7" w:type="dxa"/>
          <w:trHeight w:val="28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Prijevoz zaposlenika</w:t>
            </w:r>
          </w:p>
          <w:p w:rsidR="00BD2E6A" w:rsidRPr="00886777" w:rsidRDefault="00BD2E6A" w:rsidP="000D6E56">
            <w:pPr>
              <w:rPr>
                <w:rFonts w:cstheme="minorHAnsi"/>
                <w:i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 Troškovi prijevoza zaposlenika na posao i s posla</w:t>
            </w:r>
          </w:p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E6A" w:rsidRPr="00886777" w:rsidRDefault="00BD2E6A" w:rsidP="00BD2E6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Broj zaposlenika</w:t>
            </w:r>
          </w:p>
          <w:p w:rsidR="00BD2E6A" w:rsidRPr="00886777" w:rsidRDefault="00BD2E6A" w:rsidP="000D6E56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0512D4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0512D4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52</w:t>
            </w:r>
          </w:p>
        </w:tc>
      </w:tr>
      <w:tr w:rsidR="00886777" w:rsidRPr="00886777" w:rsidTr="0025338E">
        <w:trPr>
          <w:gridAfter w:val="1"/>
          <w:wAfter w:w="7" w:type="dxa"/>
          <w:trHeight w:val="28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3B" w:rsidRPr="00886777" w:rsidRDefault="00732E3B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Namirnice za izvođenje prakti</w:t>
            </w:r>
            <w:r w:rsidR="00BE5D58">
              <w:rPr>
                <w:rFonts w:eastAsia="Times New Roman" w:cstheme="minorHAnsi"/>
                <w:i/>
                <w:lang w:eastAsia="hr-HR"/>
              </w:rPr>
              <w:t>č</w:t>
            </w:r>
            <w:r w:rsidRPr="00886777">
              <w:rPr>
                <w:rFonts w:eastAsia="Times New Roman" w:cstheme="minorHAnsi"/>
                <w:i/>
                <w:lang w:eastAsia="hr-HR"/>
              </w:rPr>
              <w:t>ne nastave u kabinetima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3B" w:rsidRPr="00886777" w:rsidRDefault="00732E3B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 xml:space="preserve">Konstantna obskrbljenost namirnicama/pićima za izvođenje vježba </w:t>
            </w:r>
            <w:r w:rsidR="00520D00" w:rsidRPr="00886777">
              <w:rPr>
                <w:rFonts w:eastAsia="Times New Roman" w:cstheme="minorHAnsi"/>
                <w:i/>
                <w:lang w:eastAsia="hr-HR"/>
              </w:rPr>
              <w:t>za smjerove: konobar, kuhar i slastičar.</w:t>
            </w:r>
            <w:r w:rsidRPr="00886777">
              <w:rPr>
                <w:rFonts w:eastAsia="Times New Roman" w:cstheme="minorHAnsi"/>
                <w:i/>
                <w:lang w:eastAsia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E3B" w:rsidRPr="00886777" w:rsidRDefault="00520D00" w:rsidP="00BD2E6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3B" w:rsidRPr="00886777" w:rsidRDefault="00520D00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3B" w:rsidRPr="00886777" w:rsidRDefault="00520D00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100%</w:t>
            </w:r>
          </w:p>
        </w:tc>
      </w:tr>
    </w:tbl>
    <w:p w:rsidR="00662460" w:rsidRPr="00886777" w:rsidRDefault="00662460" w:rsidP="00662460">
      <w:pPr>
        <w:rPr>
          <w:rFonts w:cstheme="minorHAnsi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089"/>
        <w:gridCol w:w="1276"/>
        <w:gridCol w:w="1134"/>
        <w:gridCol w:w="1872"/>
      </w:tblGrid>
      <w:tr w:rsidR="00EE0AAB" w:rsidRPr="004814A2" w:rsidTr="00CF4B4B">
        <w:trPr>
          <w:trHeight w:val="29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B" w:rsidRPr="004814A2" w:rsidRDefault="00EE0AAB" w:rsidP="00EE0AA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 A100038 Operativni plan TIO</w:t>
            </w:r>
          </w:p>
        </w:tc>
      </w:tr>
      <w:tr w:rsidR="00EE0AAB" w:rsidRPr="004814A2" w:rsidTr="00CF4B4B">
        <w:trPr>
          <w:trHeight w:val="509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19" w:rsidRPr="004814A2" w:rsidRDefault="00C41EB8" w:rsidP="006F7719">
            <w:pPr>
              <w:pStyle w:val="Sadrajitablice"/>
              <w:spacing w:line="240" w:lineRule="auto"/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</w:pPr>
            <w:r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>Aktivnost se odnosi na operativno održavanje i hitne intervencije na školsk</w:t>
            </w:r>
            <w:r w:rsidR="00D32D55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>im</w:t>
            </w:r>
            <w:r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 zgra</w:t>
            </w:r>
            <w:r w:rsidR="00D32D55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>dama</w:t>
            </w:r>
            <w:r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 i opremi a u cilju sigurnog odvijanje redovnog poslovanja</w:t>
            </w:r>
            <w:r w:rsidR="006F7719"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 u iznosu 17.000,00 eura. </w:t>
            </w:r>
            <w:r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 </w:t>
            </w:r>
            <w:r w:rsidR="006F7719"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>Plan je povećan za 12.000,00 eura. Uloženo je u sigurnost škole, postavljane posebnih brava koje omogućuju kontrolirano otvaranje vrata izvana i pokrivenost kontrolom ulaska u školu. U planu je u 2025. godini popraviti video nadzor nad zgradom C koji je u kvaru, te napraviti prilagodbu sustava vodovodno-kanalizacijsko-elektroenergetske…infrastrukture (sa pripadajućim obrtničkim radovima) za potrebe postavljanja</w:t>
            </w:r>
            <w:r w:rsidR="00D86FDD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 u funkciju </w:t>
            </w:r>
            <w:r w:rsidR="006F7719"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 nove suvremene opreme. </w:t>
            </w:r>
          </w:p>
          <w:p w:rsidR="00EE0AAB" w:rsidRPr="004814A2" w:rsidRDefault="00EE0AAB" w:rsidP="006F7719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  <w:tr w:rsidR="00EE0AAB" w:rsidRPr="004814A2" w:rsidTr="00CF4B4B">
        <w:trPr>
          <w:trHeight w:val="509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AB" w:rsidRPr="004814A2" w:rsidRDefault="00EE0AAB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E0AAB" w:rsidRPr="004814A2" w:rsidTr="00CF4B4B">
        <w:trPr>
          <w:trHeight w:val="56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AAB" w:rsidRPr="004814A2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EE0AAB" w:rsidRPr="004814A2" w:rsidTr="00CF4B4B">
        <w:trPr>
          <w:trHeight w:val="5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086E4A" w:rsidRPr="00477434">
              <w:rPr>
                <w:rFonts w:eastAsia="Times New Roman" w:cstheme="minorHAnsi"/>
                <w:b/>
                <w:color w:val="000000"/>
                <w:lang w:eastAsia="hr-HR"/>
              </w:rPr>
              <w:t>5.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086E4A" w:rsidRPr="00477434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0043E9" w:rsidRPr="004814A2" w:rsidTr="00CF4B4B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Ostvarenje plana</w:t>
            </w: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tekućeg i</w:t>
            </w: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investicijskog</w:t>
            </w: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održavanja objekata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Financiranjem prioritetnih</w:t>
            </w: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investicijskih radova na</w:t>
            </w: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objektima osigurati rad škole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01D" w:rsidRPr="004814A2" w:rsidRDefault="0066401D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66401D" w:rsidRPr="004814A2" w:rsidRDefault="0066401D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% plana</w:t>
            </w:r>
          </w:p>
          <w:p w:rsidR="000043E9" w:rsidRPr="004814A2" w:rsidRDefault="000043E9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3E9" w:rsidRPr="004814A2" w:rsidRDefault="000043E9" w:rsidP="00CF4B4B">
            <w:pPr>
              <w:spacing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100%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3E9" w:rsidRPr="004814A2" w:rsidRDefault="000043E9" w:rsidP="00CF4B4B">
            <w:pPr>
              <w:spacing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100%</w:t>
            </w:r>
          </w:p>
        </w:tc>
      </w:tr>
    </w:tbl>
    <w:p w:rsidR="00EE0AAB" w:rsidRPr="004814A2" w:rsidRDefault="00EE0AAB" w:rsidP="00662460">
      <w:pPr>
        <w:rPr>
          <w:rFonts w:cstheme="minorHAnsi"/>
        </w:rPr>
      </w:pPr>
    </w:p>
    <w:p w:rsidR="00182D82" w:rsidRPr="004814A2" w:rsidRDefault="00182D82" w:rsidP="00182D8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  <w:r w:rsidRPr="004814A2">
        <w:rPr>
          <w:rFonts w:cstheme="minorHAnsi"/>
          <w:b/>
          <w:i/>
          <w:iCs/>
        </w:rPr>
        <w:t>BROJČANA OZNAKA I NAZIV PROGRAMA: 125 Program javnih potreba iznad standarda - vlastiti prihodi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6360A2" w:rsidRPr="004814A2" w:rsidRDefault="006360A2" w:rsidP="001C74FA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SVRHA PROGRAMA:  </w:t>
      </w:r>
      <w:r w:rsidRPr="004814A2">
        <w:rPr>
          <w:rFonts w:eastAsia="Times New Roman" w:cstheme="minorHAnsi"/>
          <w:i/>
          <w:color w:val="000000"/>
        </w:rPr>
        <w:t xml:space="preserve">Posebni cilj je podići kvalitetu nastave na što višu razinu podizanjem materijalnih i drugih uvjeta prema našim mogućnostima, na viši standard što se omogućava dodatnim prihodima od </w:t>
      </w:r>
      <w:r w:rsidRPr="004814A2">
        <w:rPr>
          <w:rFonts w:cstheme="minorHAnsi"/>
          <w:i/>
          <w:color w:val="000000"/>
          <w:shd w:val="clear" w:color="auto" w:fill="FFFFFF"/>
        </w:rPr>
        <w:t>restorana "Pod starimi krovovi" i prodavaonice "Štacun pri Gambonu" .</w:t>
      </w:r>
    </w:p>
    <w:p w:rsidR="00733A0E" w:rsidRPr="004814A2" w:rsidRDefault="00733A0E" w:rsidP="00733A0E">
      <w:pPr>
        <w:pStyle w:val="Sadrajitablice"/>
        <w:spacing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hr-HR"/>
        </w:rPr>
      </w:pPr>
    </w:p>
    <w:p w:rsidR="00733A0E" w:rsidRPr="004814A2" w:rsidRDefault="00733A0E" w:rsidP="00733A0E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POVEZANOST PROGRAMA SA STRATEŠKIM DOKUMENTIMA I GODIŠNJIM PLANOM RADA:</w:t>
      </w:r>
    </w:p>
    <w:p w:rsidR="00733A0E" w:rsidRPr="004814A2" w:rsidRDefault="00733A0E" w:rsidP="00733A0E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i/>
        </w:rPr>
        <w:t>Provedbom programa</w:t>
      </w:r>
      <w:r w:rsidRPr="004814A2">
        <w:rPr>
          <w:rFonts w:cstheme="minorHAnsi"/>
          <w:b/>
        </w:rPr>
        <w:t xml:space="preserve"> </w:t>
      </w:r>
      <w:r w:rsidRPr="004814A2">
        <w:rPr>
          <w:rFonts w:cstheme="minorHAnsi"/>
          <w:i/>
        </w:rPr>
        <w:t>omogućuje se ostvarenje dodatnih prihoda namijenjenih povećanju standarda škole. Ostvarivanje vlastitih prihoda od obavljanja poslova na tržištu i u tržišnim uvjetima koji se ne financiraju iz proračuna. Ostvareni vlastiti prihodi troše se namjenski. Cilj  programa  je provoditi razne programe iznad minimalnog financijskog standarda čime se učenicima omogućava razvoj znanja i vještina prema njihovim potrebama i interesima, a zaposlenicima stručna znanja koja mogu upotrijebiti u radu s učenicima, kako bi se stvorili bolji materijalni i intelektualni uvjeti za rad.</w:t>
      </w:r>
    </w:p>
    <w:p w:rsidR="00182D82" w:rsidRPr="004814A2" w:rsidRDefault="00182D82" w:rsidP="00182D82">
      <w:pPr>
        <w:spacing w:after="0" w:line="240" w:lineRule="auto"/>
        <w:jc w:val="both"/>
        <w:rPr>
          <w:rFonts w:cstheme="minorHAnsi"/>
          <w:b/>
        </w:rPr>
      </w:pPr>
    </w:p>
    <w:p w:rsidR="00182D82" w:rsidRPr="004814A2" w:rsidRDefault="00182D82" w:rsidP="00182D82">
      <w:pPr>
        <w:spacing w:after="0" w:line="240" w:lineRule="auto"/>
        <w:jc w:val="both"/>
        <w:rPr>
          <w:rFonts w:cstheme="minorHAnsi"/>
        </w:rPr>
      </w:pPr>
      <w:r w:rsidRPr="004814A2">
        <w:rPr>
          <w:rFonts w:cstheme="minorHAnsi"/>
          <w:b/>
        </w:rPr>
        <w:t xml:space="preserve">ZAKONSKE I DRUGE PODLOGE NA KOJIMA SE PROGRAM ZASNIVA: </w:t>
      </w:r>
    </w:p>
    <w:p w:rsidR="00733A0E" w:rsidRPr="004814A2" w:rsidRDefault="00733A0E" w:rsidP="00733A0E">
      <w:pPr>
        <w:spacing w:after="0" w:line="259" w:lineRule="auto"/>
        <w:ind w:right="113"/>
        <w:rPr>
          <w:rFonts w:cstheme="minorHAnsi"/>
          <w:bCs/>
          <w:i/>
        </w:rPr>
      </w:pPr>
      <w:r w:rsidRPr="004814A2">
        <w:rPr>
          <w:rFonts w:cstheme="minorHAnsi"/>
          <w:bCs/>
          <w:i/>
        </w:rPr>
        <w:lastRenderedPageBreak/>
        <w:t xml:space="preserve">  - Zakon o </w:t>
      </w:r>
      <w:r w:rsidRPr="004814A2">
        <w:rPr>
          <w:rFonts w:cstheme="minorHAnsi"/>
          <w:i/>
        </w:rPr>
        <w:t>proračunu</w:t>
      </w:r>
      <w:r w:rsidRPr="004814A2">
        <w:rPr>
          <w:rFonts w:cstheme="minorHAnsi"/>
          <w:bCs/>
          <w:i/>
        </w:rPr>
        <w:t xml:space="preserve"> RH (NN 144/21, 154/24)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bCs/>
          <w:i/>
        </w:rPr>
        <w:t xml:space="preserve">- </w:t>
      </w:r>
      <w:r w:rsidRPr="004814A2">
        <w:rPr>
          <w:rFonts w:cstheme="minorHAnsi"/>
          <w:i/>
        </w:rPr>
        <w:t>Pravilnik o proračunskom računovodstvu i računskom planu (NN 124/14, 115/15, 87/16, 3/18, 126/19,  158/23)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t>- Pravilnik o proračunskim klasifikacijama (NN 26/2010, 4/2024)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t xml:space="preserve">- Zakon o odgoju i obrazovanju u osnovnoj i srednjoj školi (NN 87/08, 86/09, 92/10, 105/10, 90/11, 5/12, 16/12, 86/12, 126/12, 94/13, 152/14, 07/17, 68/18, 98/19, 64/20, 151/22, 155/23, 156/23, 66/25) 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t>- Zakon o strukovnom obrazovanju (NN 30/09, 24/10, 22/13, 25/18)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t>- Zakon o trgovini (NN 87/07, 96/08, 116/08, 76/09, 114/11, 68/13, 30/14, 32/19, 98/19, 32/20)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bCs/>
          <w:i/>
        </w:rPr>
      </w:pPr>
      <w:r w:rsidRPr="004814A2">
        <w:rPr>
          <w:rFonts w:cstheme="minorHAnsi"/>
          <w:i/>
        </w:rPr>
        <w:t>- Zakon o ugostiteljskoj</w:t>
      </w:r>
      <w:r w:rsidRPr="004814A2">
        <w:rPr>
          <w:rFonts w:cstheme="minorHAnsi"/>
          <w:bCs/>
          <w:i/>
        </w:rPr>
        <w:t xml:space="preserve"> djelatnosti (NN 85/15, 121/16, 99/18, 25/19, 98/19, 32/20, 42/20)</w:t>
      </w:r>
    </w:p>
    <w:p w:rsidR="00733A0E" w:rsidRPr="004814A2" w:rsidRDefault="00733A0E" w:rsidP="00733A0E">
      <w:pPr>
        <w:autoSpaceDE w:val="0"/>
        <w:snapToGrid w:val="0"/>
        <w:spacing w:after="0" w:line="100" w:lineRule="atLeast"/>
        <w:rPr>
          <w:rFonts w:cstheme="minorHAnsi"/>
          <w:bCs/>
          <w:i/>
        </w:rPr>
      </w:pPr>
      <w:r w:rsidRPr="004814A2">
        <w:rPr>
          <w:rFonts w:cstheme="minorHAnsi"/>
          <w:bCs/>
          <w:i/>
        </w:rPr>
        <w:t xml:space="preserve">  - Statut Trgovačko-ugostiteljske škole</w:t>
      </w:r>
    </w:p>
    <w:p w:rsidR="00733A0E" w:rsidRPr="004814A2" w:rsidRDefault="00733A0E" w:rsidP="00733A0E">
      <w:pPr>
        <w:spacing w:after="0" w:line="240" w:lineRule="auto"/>
        <w:jc w:val="both"/>
        <w:rPr>
          <w:rFonts w:cstheme="minorHAnsi"/>
          <w:b/>
        </w:rPr>
      </w:pPr>
    </w:p>
    <w:p w:rsidR="00733A0E" w:rsidRPr="004814A2" w:rsidRDefault="00182D82" w:rsidP="00733A0E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ISHODIŠTE I POKAZATELJI NA KOJIMA SE ZASNIVAJU IZRAČUNI I OCJENE POTREBNIH SREDSTAVA ZA PROVOĐENJE PROGRAMA</w:t>
      </w:r>
      <w:r w:rsidR="00733A0E" w:rsidRPr="004814A2">
        <w:rPr>
          <w:rFonts w:cstheme="minorHAnsi"/>
          <w:i/>
        </w:rPr>
        <w:t xml:space="preserve"> Proračun  Karlovačke županije za 202</w:t>
      </w:r>
      <w:r w:rsidR="002F2238" w:rsidRPr="004814A2">
        <w:rPr>
          <w:rFonts w:cstheme="minorHAnsi"/>
          <w:i/>
        </w:rPr>
        <w:t>5</w:t>
      </w:r>
      <w:r w:rsidR="00733A0E" w:rsidRPr="004814A2">
        <w:rPr>
          <w:rFonts w:cstheme="minorHAnsi"/>
          <w:i/>
        </w:rPr>
        <w:t>. godinu  (Glasnik KŽ 5</w:t>
      </w:r>
      <w:r w:rsidR="002F2238" w:rsidRPr="004814A2">
        <w:rPr>
          <w:rFonts w:cstheme="minorHAnsi"/>
          <w:i/>
        </w:rPr>
        <w:t>7b</w:t>
      </w:r>
      <w:r w:rsidR="00733A0E" w:rsidRPr="004814A2">
        <w:rPr>
          <w:rFonts w:cstheme="minorHAnsi"/>
          <w:i/>
        </w:rPr>
        <w:t>/2</w:t>
      </w:r>
      <w:r w:rsidR="002F2238" w:rsidRPr="004814A2">
        <w:rPr>
          <w:rFonts w:cstheme="minorHAnsi"/>
          <w:i/>
        </w:rPr>
        <w:t>4</w:t>
      </w:r>
      <w:r w:rsidR="00733A0E" w:rsidRPr="004814A2">
        <w:rPr>
          <w:rFonts w:cstheme="minorHAnsi"/>
          <w:i/>
        </w:rPr>
        <w:t>), Upute proračunskim korisnicima za izradu   Proračuna Karlovačke županije za razdoblje 202</w:t>
      </w:r>
      <w:r w:rsidR="002F2238" w:rsidRPr="004814A2">
        <w:rPr>
          <w:rFonts w:cstheme="minorHAnsi"/>
          <w:i/>
        </w:rPr>
        <w:t>5</w:t>
      </w:r>
      <w:r w:rsidR="00733A0E" w:rsidRPr="004814A2">
        <w:rPr>
          <w:rFonts w:cstheme="minorHAnsi"/>
          <w:i/>
        </w:rPr>
        <w:t>. – 202</w:t>
      </w:r>
      <w:r w:rsidR="002F2238" w:rsidRPr="004814A2">
        <w:rPr>
          <w:rFonts w:cstheme="minorHAnsi"/>
          <w:i/>
        </w:rPr>
        <w:t>7</w:t>
      </w:r>
      <w:r w:rsidR="00733A0E" w:rsidRPr="004814A2">
        <w:rPr>
          <w:rFonts w:cstheme="minorHAnsi"/>
          <w:i/>
        </w:rPr>
        <w:t>.</w:t>
      </w:r>
    </w:p>
    <w:p w:rsidR="00733A0E" w:rsidRPr="004814A2" w:rsidRDefault="00733A0E" w:rsidP="00733A0E">
      <w:pPr>
        <w:spacing w:after="0" w:line="259" w:lineRule="auto"/>
        <w:ind w:right="113"/>
        <w:jc w:val="both"/>
        <w:rPr>
          <w:rFonts w:cstheme="minorHAnsi"/>
          <w:i/>
        </w:rPr>
      </w:pPr>
      <w:r w:rsidRPr="004814A2">
        <w:rPr>
          <w:rFonts w:cstheme="minorHAnsi"/>
          <w:bCs/>
          <w:i/>
        </w:rPr>
        <w:t xml:space="preserve">- </w:t>
      </w:r>
      <w:r w:rsidRPr="004814A2">
        <w:rPr>
          <w:rFonts w:cstheme="minorHAnsi"/>
          <w:i/>
        </w:rPr>
        <w:t>Zakon o strukovnom obrazovanju (NN 30/09, 24/10, 22/13, 25/18, 69/22)</w:t>
      </w:r>
    </w:p>
    <w:p w:rsidR="00733A0E" w:rsidRPr="004814A2" w:rsidRDefault="00733A0E" w:rsidP="00733A0E">
      <w:pPr>
        <w:spacing w:after="0" w:line="259" w:lineRule="auto"/>
        <w:ind w:right="113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- Zakon o trgovini (NN 87/08, 96/08, 116/08, 76/09, 114/11, 68/13, 30/14, 32/19, 98/19, 32/20, 33/23)</w:t>
      </w:r>
    </w:p>
    <w:p w:rsidR="00733A0E" w:rsidRPr="004814A2" w:rsidRDefault="00733A0E" w:rsidP="00733A0E">
      <w:pPr>
        <w:spacing w:after="0" w:line="259" w:lineRule="auto"/>
        <w:ind w:right="113"/>
        <w:jc w:val="both"/>
        <w:rPr>
          <w:rFonts w:cstheme="minorHAnsi"/>
          <w:bCs/>
          <w:i/>
        </w:rPr>
      </w:pPr>
      <w:r w:rsidRPr="004814A2">
        <w:rPr>
          <w:rFonts w:cstheme="minorHAnsi"/>
          <w:i/>
        </w:rPr>
        <w:t>- Zakon o ugostiteljskoj</w:t>
      </w:r>
      <w:r w:rsidRPr="004814A2">
        <w:rPr>
          <w:rFonts w:cstheme="minorHAnsi"/>
          <w:bCs/>
          <w:i/>
        </w:rPr>
        <w:t xml:space="preserve"> djelatnosti (NN 85/15, 121/16, 99/18, 25/19, 98/19, 32/20, 42/20, 126/21, 152/24)</w:t>
      </w:r>
    </w:p>
    <w:p w:rsidR="00733A0E" w:rsidRPr="004814A2" w:rsidRDefault="00733A0E" w:rsidP="00733A0E">
      <w:pPr>
        <w:autoSpaceDE w:val="0"/>
        <w:snapToGrid w:val="0"/>
        <w:spacing w:after="0" w:line="100" w:lineRule="atLeast"/>
        <w:ind w:right="227"/>
        <w:jc w:val="both"/>
        <w:rPr>
          <w:rFonts w:cstheme="minorHAnsi"/>
          <w:i/>
        </w:rPr>
      </w:pPr>
      <w:r w:rsidRPr="004814A2">
        <w:rPr>
          <w:rFonts w:cstheme="minorHAnsi"/>
          <w:bCs/>
          <w:i/>
        </w:rPr>
        <w:t>- Statut Trgovačko-ugostiteljske škole</w:t>
      </w:r>
      <w:r w:rsidRPr="004814A2">
        <w:rPr>
          <w:rFonts w:cstheme="minorHAnsi"/>
          <w:i/>
        </w:rPr>
        <w:t xml:space="preserve"> </w:t>
      </w:r>
    </w:p>
    <w:p w:rsidR="00733A0E" w:rsidRPr="004814A2" w:rsidRDefault="00733A0E" w:rsidP="00733A0E">
      <w:pPr>
        <w:spacing w:after="0" w:line="240" w:lineRule="auto"/>
        <w:jc w:val="both"/>
        <w:rPr>
          <w:rFonts w:cstheme="minorHAnsi"/>
        </w:rPr>
      </w:pPr>
    </w:p>
    <w:p w:rsidR="00182D82" w:rsidRPr="004814A2" w:rsidRDefault="00182D82" w:rsidP="00733A0E">
      <w:pPr>
        <w:spacing w:after="0" w:line="240" w:lineRule="auto"/>
        <w:rPr>
          <w:rFonts w:cstheme="minorHAnsi"/>
        </w:rPr>
      </w:pPr>
    </w:p>
    <w:p w:rsidR="009A6AF1" w:rsidRDefault="00182D82" w:rsidP="006360A2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IZVJEŠTAJ O POSTIGNUTIM CILJEVIMA I REZULTATIMA PROGRAMA TEMELJENIM NA POKAZATELJIMA USPJEŠNOSTI U PRETHODNOJ GODINI</w:t>
      </w:r>
      <w:r w:rsidR="006360A2" w:rsidRPr="004814A2">
        <w:rPr>
          <w:rFonts w:cstheme="minorHAnsi"/>
          <w:b/>
        </w:rPr>
        <w:t xml:space="preserve">:  </w:t>
      </w:r>
    </w:p>
    <w:p w:rsidR="009A6AF1" w:rsidRPr="00AE6F70" w:rsidRDefault="009A6AF1" w:rsidP="009A6AF1">
      <w:pPr>
        <w:spacing w:after="0" w:line="240" w:lineRule="auto"/>
        <w:jc w:val="both"/>
        <w:rPr>
          <w:i/>
        </w:rPr>
      </w:pPr>
      <w:r w:rsidRPr="00AE6F70">
        <w:rPr>
          <w:rFonts w:cstheme="minorHAnsi"/>
          <w:bCs/>
          <w:i/>
        </w:rPr>
        <w:t xml:space="preserve">Prihodi od prodanih proizvoda i pruženih usluga u ukupnom iznosu iznose 116.435,44 eura čine vlastiti prihodi od maloprodaje u trgovini „Štacun pri Gambonu“ u iznosu od 4.010,67 eura i ugostiteljskih usluga „Pod starimi krovovi“ u iznosu 112.424,77 eura. Vlastiti </w:t>
      </w:r>
      <w:r w:rsidRPr="00AE6F70">
        <w:rPr>
          <w:i/>
        </w:rPr>
        <w:t xml:space="preserve">prihodi u 2024 su povećani za 13,13% u odnosu na 2023. godinu. </w:t>
      </w:r>
    </w:p>
    <w:p w:rsidR="009A6AF1" w:rsidRPr="00AE6F70" w:rsidRDefault="009A6AF1" w:rsidP="009A6AF1">
      <w:pPr>
        <w:spacing w:after="0"/>
        <w:jc w:val="both"/>
        <w:rPr>
          <w:i/>
        </w:rPr>
      </w:pPr>
      <w:r w:rsidRPr="00AE6F70">
        <w:rPr>
          <w:i/>
        </w:rPr>
        <w:t>Na  vlastitim  prihodima    u 2024. godini iskazan je višak u iznosu  25.955,86 eura</w:t>
      </w:r>
      <w:r w:rsidR="008833AB">
        <w:rPr>
          <w:i/>
        </w:rPr>
        <w:t xml:space="preserve"> a i</w:t>
      </w:r>
      <w:r w:rsidRPr="00AE6F70">
        <w:rPr>
          <w:i/>
        </w:rPr>
        <w:t xml:space="preserve">z prenesenog viška iz 2023. iznosi 3.686,07 eura koji se pribraja višku iz 2024. g. i </w:t>
      </w:r>
      <w:r w:rsidR="008833AB">
        <w:rPr>
          <w:i/>
        </w:rPr>
        <w:t xml:space="preserve">ukupan višak </w:t>
      </w:r>
      <w:r w:rsidRPr="00AE6F70">
        <w:rPr>
          <w:i/>
        </w:rPr>
        <w:t>iznosi 29.641,96 eura</w:t>
      </w:r>
      <w:r w:rsidR="008833AB">
        <w:rPr>
          <w:i/>
        </w:rPr>
        <w:t xml:space="preserve"> i stavlja se u 1. izmjenu financijskog plana za 2025.g. </w:t>
      </w:r>
    </w:p>
    <w:p w:rsidR="00176F63" w:rsidRDefault="00733A0E" w:rsidP="00630A4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 xml:space="preserve">U 2024. godini škola je na zaposlenika računovodstvenog referenta koji je zaposlen na vlastiti teret za vođenje poslovanja restorana i trgovine potrošila za plaću i materijalna prava  18.961,04 eura. Na stručno </w:t>
      </w:r>
      <w:r w:rsidRPr="00630A42">
        <w:rPr>
          <w:rFonts w:cstheme="minorHAnsi"/>
          <w:i/>
        </w:rPr>
        <w:t>usavršavanje zaposlenika škole potrošeno je 13.023,70 eura</w:t>
      </w:r>
      <w:r w:rsidR="00570575" w:rsidRPr="00630A42">
        <w:rPr>
          <w:rFonts w:cstheme="minorHAnsi"/>
          <w:i/>
        </w:rPr>
        <w:t xml:space="preserve"> (škola je uložila u učenike i zaposlenike kako bi učestvovali na što više takmičenja te</w:t>
      </w:r>
      <w:r w:rsidR="00176F63" w:rsidRPr="00630A42">
        <w:rPr>
          <w:rFonts w:cstheme="minorHAnsi"/>
          <w:i/>
        </w:rPr>
        <w:t xml:space="preserve"> dokazili svoja znanja i vještinje osvajanjem </w:t>
      </w:r>
      <w:r w:rsidR="00CC7DB0" w:rsidRPr="00630A42">
        <w:rPr>
          <w:rFonts w:cstheme="minorHAnsi"/>
          <w:i/>
        </w:rPr>
        <w:t xml:space="preserve">mnogobrojnih </w:t>
      </w:r>
      <w:r w:rsidR="00176F63" w:rsidRPr="00630A42">
        <w:rPr>
          <w:rFonts w:cstheme="minorHAnsi"/>
          <w:i/>
        </w:rPr>
        <w:t>nagrada).</w:t>
      </w:r>
      <w:r w:rsidR="00570575">
        <w:rPr>
          <w:rFonts w:cstheme="minorHAnsi"/>
          <w:i/>
        </w:rPr>
        <w:t xml:space="preserve"> </w:t>
      </w:r>
      <w:r w:rsidRPr="004814A2">
        <w:rPr>
          <w:rFonts w:cstheme="minorHAnsi"/>
          <w:i/>
        </w:rPr>
        <w:t xml:space="preserve"> </w:t>
      </w:r>
    </w:p>
    <w:p w:rsidR="003C4C28" w:rsidRPr="004814A2" w:rsidRDefault="00733A0E" w:rsidP="006360A2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Na namirnice i ostalu  robu  za restoran potrošeno je 43.483,41 eura, za uredski materijal,  literaturu i sredstva za čišćenje 1.916,63 eura. Za kombi vozilo koje služi  za dostavu hrane i nabavu robe za školu i restoran za gorivo  potrošeno je  784,58 eura. Na ugovore o dijelu potrošeno je 802,75 eura, za održavanje licence Info mare 892,00 eura, uslugu pranja i peglanja stolnjaka i salveta 2.034,74 eura.</w:t>
      </w:r>
      <w:r w:rsidRPr="004814A2">
        <w:rPr>
          <w:rFonts w:cstheme="minorHAnsi"/>
          <w:b/>
          <w:i/>
        </w:rPr>
        <w:t xml:space="preserve"> </w:t>
      </w:r>
      <w:r w:rsidRPr="004814A2">
        <w:rPr>
          <w:rFonts w:cstheme="minorHAnsi"/>
          <w:i/>
        </w:rPr>
        <w:t>Škola je potrošila na  čišćenje sustava ventilacije i zbrinjavanje pražnjenje separatora i zbrinjavanje mješavine masti i ulja  za potrebe funkcioniranja škole te za rad školskih praktikuma kako bi se poboljšali materijalno-tehnički uvjeti rada u vrijednosti 1.954,78 eura. Baždarenje vage i sitne popravke u restoranu izdvojeno je 544,07 eura. Za servis kombija  i tehnički pregled potrošeno je 424,66 eura. Usluga stručnog savjetovanja za javnu nabavu za ORUŽANU iznosi 350,00 eura. Pomoglo se oko plaćanja izleta djeci kojima je to bilo potrebno u iznosu 85,00 eura.  Za bankarske troškove izdvojeno je 744,61 eura. Na reprezentaciju je u 2024 g. potrošeno 3.597.08 eura. Od opreme su kupljene dvije uredske stolice i  nosači za TV.</w:t>
      </w:r>
      <w:r w:rsidR="00D7616A" w:rsidRPr="004814A2">
        <w:rPr>
          <w:rFonts w:cstheme="minorHAnsi"/>
          <w:i/>
        </w:rPr>
        <w:t xml:space="preserve"> </w:t>
      </w:r>
    </w:p>
    <w:p w:rsidR="00660E3C" w:rsidRPr="004814A2" w:rsidRDefault="00660E3C" w:rsidP="00733A0E">
      <w:pPr>
        <w:spacing w:after="0" w:line="240" w:lineRule="auto"/>
        <w:rPr>
          <w:rFonts w:cstheme="minorHAnsi"/>
          <w:b/>
        </w:rPr>
      </w:pPr>
    </w:p>
    <w:p w:rsidR="004C485A" w:rsidRPr="004814A2" w:rsidRDefault="004C485A" w:rsidP="004C485A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POKAZATELJI USPJEŠNOSTI PROGRAMA: </w:t>
      </w:r>
      <w:r w:rsidRPr="004814A2">
        <w:rPr>
          <w:rFonts w:cstheme="minorHAnsi"/>
          <w:i/>
        </w:rPr>
        <w:t xml:space="preserve">(pokazatelji uspješnosti predstavljaju podlogu za mjerenje učinkovitosti provedbe </w:t>
      </w:r>
      <w:r w:rsidRPr="004814A2">
        <w:rPr>
          <w:rFonts w:cstheme="minorHAnsi"/>
          <w:b/>
          <w:bCs/>
          <w:i/>
        </w:rPr>
        <w:t>programa</w:t>
      </w:r>
      <w:r w:rsidRPr="004814A2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tbl>
      <w:tblPr>
        <w:tblStyle w:val="Reetkatablice"/>
        <w:tblW w:w="9892" w:type="dxa"/>
        <w:tblLayout w:type="fixed"/>
        <w:tblLook w:val="04A0" w:firstRow="1" w:lastRow="0" w:firstColumn="1" w:lastColumn="0" w:noHBand="0" w:noVBand="1"/>
      </w:tblPr>
      <w:tblGrid>
        <w:gridCol w:w="1934"/>
        <w:gridCol w:w="3986"/>
        <w:gridCol w:w="1418"/>
        <w:gridCol w:w="1275"/>
        <w:gridCol w:w="1279"/>
      </w:tblGrid>
      <w:tr w:rsidR="00182D82" w:rsidRPr="004814A2" w:rsidTr="00101612">
        <w:trPr>
          <w:trHeight w:val="605"/>
        </w:trPr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82D82" w:rsidRPr="00A64928" w:rsidRDefault="00182D82" w:rsidP="00065E09">
            <w:pPr>
              <w:jc w:val="center"/>
              <w:rPr>
                <w:rFonts w:cstheme="minorHAnsi"/>
                <w:b/>
              </w:rPr>
            </w:pPr>
            <w:r w:rsidRPr="00A64928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vAlign w:val="center"/>
          </w:tcPr>
          <w:p w:rsidR="00182D82" w:rsidRPr="00A64928" w:rsidRDefault="00182D82" w:rsidP="00065E09">
            <w:pPr>
              <w:jc w:val="center"/>
              <w:rPr>
                <w:rFonts w:cstheme="minorHAnsi"/>
                <w:b/>
              </w:rPr>
            </w:pPr>
            <w:r w:rsidRPr="00A64928">
              <w:rPr>
                <w:rFonts w:cstheme="minorHAnsi"/>
                <w:b/>
              </w:rPr>
              <w:t>Definicija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82D82" w:rsidRPr="00A64928" w:rsidRDefault="00182D82" w:rsidP="00065E09">
            <w:pPr>
              <w:jc w:val="center"/>
              <w:rPr>
                <w:rFonts w:cstheme="minorHAnsi"/>
                <w:b/>
              </w:rPr>
            </w:pPr>
            <w:r w:rsidRPr="00A64928">
              <w:rPr>
                <w:rFonts w:cstheme="minorHAnsi"/>
                <w:b/>
              </w:rPr>
              <w:t>Jedinica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82D82" w:rsidRPr="00A64928" w:rsidRDefault="00182D82" w:rsidP="00065E09">
            <w:pPr>
              <w:jc w:val="center"/>
              <w:rPr>
                <w:rFonts w:cstheme="minorHAnsi"/>
                <w:b/>
              </w:rPr>
            </w:pPr>
            <w:r w:rsidRPr="00A64928">
              <w:rPr>
                <w:rFonts w:cstheme="minorHAnsi"/>
                <w:b/>
              </w:rPr>
              <w:t>Polazna vrijednost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182D82" w:rsidRPr="00A64928" w:rsidRDefault="00182D82" w:rsidP="00065E09">
            <w:pPr>
              <w:jc w:val="center"/>
              <w:rPr>
                <w:rFonts w:cstheme="minorHAnsi"/>
                <w:b/>
              </w:rPr>
            </w:pPr>
            <w:r w:rsidRPr="00A64928">
              <w:rPr>
                <w:rFonts w:cstheme="minorHAnsi"/>
                <w:b/>
              </w:rPr>
              <w:t>Ciljana vrijednost 202</w:t>
            </w:r>
            <w:r w:rsidR="00785C43" w:rsidRPr="00A64928">
              <w:rPr>
                <w:rFonts w:cstheme="minorHAnsi"/>
                <w:b/>
              </w:rPr>
              <w:t>5</w:t>
            </w:r>
            <w:r w:rsidRPr="00A64928">
              <w:rPr>
                <w:rFonts w:cstheme="minorHAnsi"/>
                <w:b/>
              </w:rPr>
              <w:t>.</w:t>
            </w:r>
          </w:p>
        </w:tc>
      </w:tr>
      <w:tr w:rsidR="0013722E" w:rsidRPr="004814A2" w:rsidTr="00101612">
        <w:trPr>
          <w:trHeight w:val="197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2E" w:rsidRPr="004814A2" w:rsidRDefault="0013722E" w:rsidP="0013722E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lastRenderedPageBreak/>
              <w:t>Ostvarenje vlastitih prihoda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2E" w:rsidRPr="004814A2" w:rsidRDefault="0013722E" w:rsidP="0013722E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Ostvarenje dodatnih prihoda u cilju povećanja standarda škole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2E" w:rsidRPr="004814A2" w:rsidRDefault="0013722E" w:rsidP="0013722E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2E" w:rsidRPr="004814A2" w:rsidRDefault="0013722E" w:rsidP="0013722E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100%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2E" w:rsidRPr="004814A2" w:rsidRDefault="0013722E" w:rsidP="0013722E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100%</w:t>
            </w:r>
          </w:p>
        </w:tc>
      </w:tr>
    </w:tbl>
    <w:p w:rsidR="00660E3C" w:rsidRPr="004814A2" w:rsidRDefault="00660E3C" w:rsidP="00182D82">
      <w:pPr>
        <w:spacing w:after="0" w:line="240" w:lineRule="auto"/>
        <w:rPr>
          <w:rFonts w:cstheme="minorHAnsi"/>
          <w:b/>
        </w:rPr>
      </w:pPr>
    </w:p>
    <w:p w:rsidR="00660E3C" w:rsidRPr="004814A2" w:rsidRDefault="00660E3C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NAČIN I SREDSTVA ZA REALIZACIJU PROGRAMA: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87"/>
        <w:gridCol w:w="2555"/>
        <w:gridCol w:w="1224"/>
        <w:gridCol w:w="1389"/>
        <w:gridCol w:w="1265"/>
        <w:gridCol w:w="1498"/>
      </w:tblGrid>
      <w:tr w:rsidR="00182D82" w:rsidRPr="004814A2" w:rsidTr="00CC0A4B">
        <w:tc>
          <w:tcPr>
            <w:tcW w:w="1987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555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2024.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182D82" w:rsidRPr="004814A2" w:rsidTr="00CC0A4B">
        <w:trPr>
          <w:trHeight w:val="232"/>
        </w:trPr>
        <w:tc>
          <w:tcPr>
            <w:tcW w:w="1987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555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182D82" w:rsidRPr="004814A2" w:rsidTr="00CC0A4B">
        <w:tc>
          <w:tcPr>
            <w:tcW w:w="1987" w:type="dxa"/>
          </w:tcPr>
          <w:p w:rsidR="00182D82" w:rsidRPr="004814A2" w:rsidRDefault="00C81D94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A100042</w:t>
            </w:r>
          </w:p>
        </w:tc>
        <w:tc>
          <w:tcPr>
            <w:tcW w:w="2555" w:type="dxa"/>
          </w:tcPr>
          <w:p w:rsidR="00182D82" w:rsidRPr="004814A2" w:rsidRDefault="00C81D94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24" w:type="dxa"/>
          </w:tcPr>
          <w:p w:rsidR="00182D82" w:rsidRPr="004814A2" w:rsidRDefault="009C3CB9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120.020,00</w:t>
            </w:r>
          </w:p>
        </w:tc>
        <w:tc>
          <w:tcPr>
            <w:tcW w:w="1389" w:type="dxa"/>
          </w:tcPr>
          <w:p w:rsidR="00182D82" w:rsidRPr="004814A2" w:rsidRDefault="009C3CB9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34.980,00</w:t>
            </w:r>
          </w:p>
        </w:tc>
        <w:tc>
          <w:tcPr>
            <w:tcW w:w="1265" w:type="dxa"/>
          </w:tcPr>
          <w:p w:rsidR="00182D82" w:rsidRPr="004814A2" w:rsidRDefault="009C3CB9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155.000,00</w:t>
            </w:r>
          </w:p>
        </w:tc>
        <w:tc>
          <w:tcPr>
            <w:tcW w:w="1498" w:type="dxa"/>
          </w:tcPr>
          <w:p w:rsidR="00182D82" w:rsidRPr="004814A2" w:rsidRDefault="009C3CB9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129,15</w:t>
            </w:r>
          </w:p>
        </w:tc>
      </w:tr>
      <w:tr w:rsidR="00182D82" w:rsidRPr="004814A2" w:rsidTr="00CC0A4B">
        <w:tc>
          <w:tcPr>
            <w:tcW w:w="1987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5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:rsidR="00182D82" w:rsidRPr="004814A2" w:rsidRDefault="009C3CB9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120.020,00</w:t>
            </w:r>
          </w:p>
        </w:tc>
        <w:tc>
          <w:tcPr>
            <w:tcW w:w="1389" w:type="dxa"/>
          </w:tcPr>
          <w:p w:rsidR="00182D82" w:rsidRPr="004814A2" w:rsidRDefault="009C3CB9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34.980,00</w:t>
            </w:r>
          </w:p>
        </w:tc>
        <w:tc>
          <w:tcPr>
            <w:tcW w:w="1265" w:type="dxa"/>
          </w:tcPr>
          <w:p w:rsidR="00182D82" w:rsidRPr="004814A2" w:rsidRDefault="009C3CB9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155.000,00</w:t>
            </w:r>
          </w:p>
        </w:tc>
        <w:tc>
          <w:tcPr>
            <w:tcW w:w="1498" w:type="dxa"/>
          </w:tcPr>
          <w:p w:rsidR="00182D82" w:rsidRPr="004814A2" w:rsidRDefault="009C3CB9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129,15</w:t>
            </w:r>
          </w:p>
        </w:tc>
      </w:tr>
    </w:tbl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182D82" w:rsidRPr="008B2FEC" w:rsidRDefault="00182D82" w:rsidP="008B2FEC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814A2">
        <w:rPr>
          <w:rFonts w:cstheme="minorHAnsi"/>
        </w:rPr>
        <w:t>U nastavku se za svaku aktivnost/projekt daje sažeto obrazloženje i definiraju pokazatelji rezultata: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3828"/>
        <w:gridCol w:w="1559"/>
        <w:gridCol w:w="1134"/>
        <w:gridCol w:w="1588"/>
      </w:tblGrid>
      <w:tr w:rsidR="00182D82" w:rsidRPr="004814A2" w:rsidTr="00CC0A4B">
        <w:trPr>
          <w:trHeight w:val="305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C81D94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 A100042 Javne potrebe iznad standarda – vlastiti prihodi</w:t>
            </w:r>
          </w:p>
        </w:tc>
      </w:tr>
      <w:tr w:rsidR="005F1652" w:rsidRPr="004814A2" w:rsidTr="00CC0A4B">
        <w:trPr>
          <w:trHeight w:val="518"/>
        </w:trPr>
        <w:tc>
          <w:tcPr>
            <w:tcW w:w="9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652" w:rsidRPr="004814A2" w:rsidRDefault="005F1652" w:rsidP="004A64D3">
            <w:pPr>
              <w:autoSpaceDE w:val="0"/>
              <w:snapToGrid w:val="0"/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Vlastite prihode čine prihodi od Restorana  „Pod starimi krovovi i prodavaonice „Štacun pri Gambonu“.</w:t>
            </w:r>
          </w:p>
          <w:p w:rsidR="001E3D38" w:rsidRPr="00AE6F70" w:rsidRDefault="005F1652" w:rsidP="004A64D3">
            <w:pPr>
              <w:spacing w:after="0" w:line="240" w:lineRule="auto"/>
              <w:jc w:val="both"/>
              <w:rPr>
                <w:i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Planiran je prihod od prodaje proizvoda i robe te pruženih usluga 125.338,04 eura, prihod od financijske imovine 20,00 eura (odnosi se na prihode od kamata a koriste se za pokriće bankarskih troškova).</w:t>
            </w:r>
            <w:r w:rsidRPr="004814A2">
              <w:rPr>
                <w:rFonts w:cstheme="minorHAnsi"/>
                <w:i/>
              </w:rPr>
              <w:t xml:space="preserve"> Na  vlastitim  prihodima u 2024. godini iskazan je višak u iznosu  </w:t>
            </w:r>
            <w:r w:rsidR="00564750">
              <w:rPr>
                <w:rFonts w:cstheme="minorHAnsi"/>
                <w:i/>
              </w:rPr>
              <w:t>29.641,96</w:t>
            </w:r>
            <w:r w:rsidRPr="004814A2">
              <w:rPr>
                <w:rFonts w:cstheme="minorHAnsi"/>
                <w:i/>
              </w:rPr>
              <w:t xml:space="preserve"> eura </w:t>
            </w:r>
            <w:r w:rsidR="00564750">
              <w:rPr>
                <w:rFonts w:cstheme="minorHAnsi"/>
                <w:i/>
              </w:rPr>
              <w:t xml:space="preserve">i </w:t>
            </w:r>
            <w:r w:rsidR="001E3D38">
              <w:rPr>
                <w:i/>
              </w:rPr>
              <w:t xml:space="preserve">stavlja se u 1. izmjenu financijskog plana za 2025.g. </w:t>
            </w:r>
            <w:r w:rsidR="009D2952">
              <w:rPr>
                <w:i/>
              </w:rPr>
              <w:t xml:space="preserve"> Pozicija se povećava za 34.980,00 eura  radi viška od 29.641,96 eura i </w:t>
            </w:r>
            <w:r w:rsidR="00564750">
              <w:rPr>
                <w:i/>
              </w:rPr>
              <w:t xml:space="preserve">ostatak na </w:t>
            </w:r>
            <w:r w:rsidR="009D2952">
              <w:rPr>
                <w:i/>
              </w:rPr>
              <w:t>povećanj</w:t>
            </w:r>
            <w:r w:rsidR="00564750">
              <w:rPr>
                <w:i/>
              </w:rPr>
              <w:t>e</w:t>
            </w:r>
            <w:r w:rsidR="009D2952">
              <w:rPr>
                <w:i/>
              </w:rPr>
              <w:t xml:space="preserve"> pozicije plaće za računovodstvenog djelatnika.</w:t>
            </w:r>
          </w:p>
          <w:p w:rsidR="005F1652" w:rsidRPr="004814A2" w:rsidRDefault="005F1652" w:rsidP="004A64D3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  <w:tr w:rsidR="00182D82" w:rsidRPr="004814A2" w:rsidTr="00CC0A4B">
        <w:trPr>
          <w:trHeight w:val="518"/>
        </w:trPr>
        <w:tc>
          <w:tcPr>
            <w:tcW w:w="9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82D82" w:rsidRPr="004814A2" w:rsidTr="00CC0A4B">
        <w:trPr>
          <w:trHeight w:val="574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82D82" w:rsidRPr="004814A2" w:rsidTr="00CC0A4B">
        <w:trPr>
          <w:trHeight w:val="57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5F1652" w:rsidRPr="006621F3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5F1652" w:rsidRPr="006621F3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5F1652" w:rsidRPr="004814A2" w:rsidTr="00875E77">
        <w:trPr>
          <w:trHeight w:val="2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652" w:rsidRPr="00B36B2B" w:rsidRDefault="005F1652" w:rsidP="005F1652">
            <w:pPr>
              <w:rPr>
                <w:rFonts w:cstheme="minorHAnsi"/>
                <w:i/>
              </w:rPr>
            </w:pPr>
            <w:r w:rsidRPr="00B36B2B">
              <w:rPr>
                <w:rFonts w:eastAsia="Times New Roman" w:cstheme="minorHAnsi"/>
                <w:i/>
                <w:lang w:eastAsia="hr-HR"/>
              </w:rPr>
              <w:t>Broj aktivnosti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652" w:rsidRPr="00B36B2B" w:rsidRDefault="005F1652" w:rsidP="005F1652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B36B2B">
              <w:rPr>
                <w:rFonts w:eastAsia="Times New Roman" w:cstheme="minorHAnsi"/>
                <w:i/>
                <w:lang w:eastAsia="hr-HR"/>
              </w:rPr>
              <w:t> </w:t>
            </w:r>
            <w:r w:rsidRPr="00B36B2B">
              <w:rPr>
                <w:rFonts w:cstheme="minorHAnsi"/>
                <w:i/>
              </w:rPr>
              <w:t>Sudjelovanjem na različitim manifestacijama kao što su Dani Piva ,Tjedan strukovnog obrazovanja, natjecanja i slično učenici će promovirati sebe, svoje vještine i školu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652" w:rsidRPr="00B36B2B" w:rsidRDefault="005F1652" w:rsidP="005F1652">
            <w:pPr>
              <w:rPr>
                <w:rFonts w:eastAsia="Times New Roman" w:cstheme="minorHAnsi"/>
                <w:i/>
                <w:lang w:eastAsia="hr-HR"/>
              </w:rPr>
            </w:pPr>
            <w:r w:rsidRPr="00B36B2B">
              <w:rPr>
                <w:rFonts w:cstheme="minorHAnsi"/>
                <w:i/>
              </w:rPr>
              <w:t>Broj aktivnosti u godini</w:t>
            </w:r>
          </w:p>
          <w:p w:rsidR="005F1652" w:rsidRPr="00B36B2B" w:rsidRDefault="005F1652" w:rsidP="005F1652">
            <w:pPr>
              <w:rPr>
                <w:rFonts w:eastAsia="Times New Roman" w:cstheme="minorHAnsi"/>
                <w:i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652" w:rsidRPr="006621F3" w:rsidRDefault="00DD1C14" w:rsidP="005F1652">
            <w:pPr>
              <w:rPr>
                <w:rFonts w:cstheme="minorHAnsi"/>
              </w:rPr>
            </w:pPr>
            <w:r w:rsidRPr="006621F3">
              <w:rPr>
                <w:rFonts w:cstheme="minorHAnsi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652" w:rsidRPr="006621F3" w:rsidRDefault="008C3BC5" w:rsidP="005F1652">
            <w:pPr>
              <w:rPr>
                <w:rFonts w:cstheme="minorHAnsi"/>
              </w:rPr>
            </w:pPr>
            <w:r w:rsidRPr="006621F3">
              <w:rPr>
                <w:rFonts w:cstheme="minorHAnsi"/>
              </w:rPr>
              <w:t>50</w:t>
            </w:r>
          </w:p>
        </w:tc>
      </w:tr>
      <w:tr w:rsidR="005F1652" w:rsidRPr="004814A2" w:rsidTr="000E3921">
        <w:trPr>
          <w:trHeight w:val="2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652" w:rsidRPr="004814A2" w:rsidRDefault="005F1652" w:rsidP="005F1652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4814A2">
              <w:rPr>
                <w:rFonts w:eastAsia="Times New Roman" w:cstheme="minorHAnsi"/>
                <w:i/>
                <w:lang w:eastAsia="hr-HR"/>
              </w:rPr>
              <w:t>Plaćeni računi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652" w:rsidRPr="004814A2" w:rsidRDefault="005F1652" w:rsidP="005F1652">
            <w:pPr>
              <w:spacing w:after="0"/>
              <w:rPr>
                <w:rFonts w:eastAsia="Times New Roman" w:cstheme="minorHAnsi"/>
                <w:i/>
                <w:lang w:eastAsia="hr-HR"/>
              </w:rPr>
            </w:pPr>
            <w:r w:rsidRPr="004814A2">
              <w:rPr>
                <w:rFonts w:eastAsia="Times New Roman" w:cstheme="minorHAnsi"/>
                <w:i/>
                <w:lang w:eastAsia="hr-HR"/>
              </w:rPr>
              <w:t>Praćenje pravovremene naplate računa od usluga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652" w:rsidRPr="004814A2" w:rsidRDefault="005F1652" w:rsidP="005F1652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652" w:rsidRPr="006621F3" w:rsidRDefault="005F1652" w:rsidP="005F1652">
            <w:pPr>
              <w:rPr>
                <w:rFonts w:cstheme="minorHAnsi"/>
              </w:rPr>
            </w:pPr>
            <w:r w:rsidRPr="006621F3">
              <w:rPr>
                <w:rFonts w:cstheme="minorHAnsi"/>
              </w:rPr>
              <w:t>100</w:t>
            </w:r>
            <w:r w:rsidR="008A3DB2" w:rsidRPr="006621F3">
              <w:rPr>
                <w:rFonts w:cstheme="minorHAnsi"/>
              </w:rPr>
              <w:t>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652" w:rsidRPr="006621F3" w:rsidRDefault="005F1652" w:rsidP="005F1652">
            <w:pPr>
              <w:jc w:val="right"/>
              <w:rPr>
                <w:rFonts w:cstheme="minorHAnsi"/>
              </w:rPr>
            </w:pPr>
            <w:r w:rsidRPr="006621F3">
              <w:rPr>
                <w:rFonts w:cstheme="minorHAnsi"/>
              </w:rPr>
              <w:t>100</w:t>
            </w:r>
            <w:r w:rsidR="008A3DB2" w:rsidRPr="006621F3">
              <w:rPr>
                <w:rFonts w:cstheme="minorHAnsi"/>
              </w:rPr>
              <w:t>%</w:t>
            </w:r>
          </w:p>
        </w:tc>
      </w:tr>
      <w:tr w:rsidR="00B45C3D" w:rsidRPr="004814A2" w:rsidTr="000E3921">
        <w:trPr>
          <w:trHeight w:val="2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3D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Isplata prakse učenicima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Isplata prakse učenicima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C3D" w:rsidRPr="004814A2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Pr="006621F3" w:rsidRDefault="00B45C3D" w:rsidP="00B45C3D">
            <w:pPr>
              <w:rPr>
                <w:rFonts w:cstheme="minorHAnsi"/>
              </w:rPr>
            </w:pPr>
            <w:r w:rsidRPr="006621F3">
              <w:rPr>
                <w:rFonts w:cstheme="minorHAnsi"/>
              </w:rPr>
              <w:t>100%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Pr="006621F3" w:rsidRDefault="00B45C3D" w:rsidP="00B45C3D">
            <w:pPr>
              <w:jc w:val="right"/>
              <w:rPr>
                <w:rFonts w:cstheme="minorHAnsi"/>
              </w:rPr>
            </w:pPr>
            <w:r w:rsidRPr="006621F3">
              <w:rPr>
                <w:rFonts w:cstheme="minorHAnsi"/>
              </w:rPr>
              <w:t>100%</w:t>
            </w:r>
          </w:p>
        </w:tc>
      </w:tr>
      <w:tr w:rsidR="00B45C3D" w:rsidRPr="004814A2" w:rsidTr="000E3921">
        <w:trPr>
          <w:trHeight w:val="2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3D" w:rsidRPr="004814A2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Stručno usavršavanje zaposlenika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Pr="004814A2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Stručno usavršavanje zaposlenika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C3D" w:rsidRPr="004814A2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Pr="006621F3" w:rsidRDefault="00B45C3D" w:rsidP="00B45C3D">
            <w:pPr>
              <w:rPr>
                <w:rFonts w:cstheme="minorHAnsi"/>
              </w:rPr>
            </w:pPr>
            <w:r w:rsidRPr="006621F3">
              <w:rPr>
                <w:rFonts w:cstheme="minorHAnsi"/>
              </w:rPr>
              <w:t>100%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Pr="006621F3" w:rsidRDefault="00B45C3D" w:rsidP="00B45C3D">
            <w:pPr>
              <w:jc w:val="right"/>
              <w:rPr>
                <w:rFonts w:cstheme="minorHAnsi"/>
              </w:rPr>
            </w:pPr>
            <w:r w:rsidRPr="006621F3">
              <w:rPr>
                <w:rFonts w:cstheme="minorHAnsi"/>
              </w:rPr>
              <w:t>100%</w:t>
            </w:r>
          </w:p>
        </w:tc>
      </w:tr>
    </w:tbl>
    <w:p w:rsidR="00EB0691" w:rsidRDefault="00EB0691" w:rsidP="00182D82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:rsidR="00182D82" w:rsidRPr="004814A2" w:rsidRDefault="00182D82" w:rsidP="00182D8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  <w:r w:rsidRPr="004814A2">
        <w:rPr>
          <w:rFonts w:cstheme="minorHAnsi"/>
          <w:b/>
          <w:i/>
          <w:iCs/>
        </w:rPr>
        <w:t>BROJČANA OZNAKA I NAZIV PROGRAMA: 141 Javne potrebe iznad zakonskog standarda SŠ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  <w:i/>
          <w:iCs/>
          <w:u w:val="single"/>
        </w:rPr>
      </w:pPr>
    </w:p>
    <w:p w:rsidR="00EE341C" w:rsidRPr="004814A2" w:rsidRDefault="00EE341C" w:rsidP="00EE341C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b/>
        </w:rPr>
        <w:t xml:space="preserve">SVRHA PROGRAMA: </w:t>
      </w:r>
      <w:r w:rsidRPr="004814A2">
        <w:rPr>
          <w:rFonts w:cstheme="minorHAnsi"/>
          <w:i/>
        </w:rPr>
        <w:t>Cilj je provoditi razne programe iznad minimalnog financijskog standarda čime se učenicima omogućava razvoj znanja i vještina prema njihovim potrebama i interesima, a zaposlenicima stručna znanja koja mogu upotrijebiti u radu s učenicima, kako bi se stvorili bolji  materijalni i intelektualni uvjeti za rad.</w:t>
      </w:r>
    </w:p>
    <w:p w:rsidR="00EE341C" w:rsidRPr="004814A2" w:rsidRDefault="00EE341C" w:rsidP="00EE341C">
      <w:pPr>
        <w:spacing w:after="0" w:line="240" w:lineRule="auto"/>
        <w:rPr>
          <w:rFonts w:cstheme="minorHAnsi"/>
          <w:b/>
        </w:rPr>
      </w:pPr>
    </w:p>
    <w:p w:rsidR="00EE341C" w:rsidRPr="004814A2" w:rsidRDefault="00EE341C" w:rsidP="00EE341C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4814A2">
        <w:rPr>
          <w:rFonts w:cstheme="minorHAnsi"/>
          <w:b/>
        </w:rPr>
        <w:t xml:space="preserve">POVEZANOST PROGRAMA SA STRATEŠKIM DOKUMENTIMA I GODIŠNJIM PLANOM RADA: </w:t>
      </w:r>
      <w:r w:rsidRPr="004814A2">
        <w:rPr>
          <w:rFonts w:cstheme="minorHAnsi"/>
          <w:i/>
        </w:rPr>
        <w:t xml:space="preserve"> </w:t>
      </w:r>
      <w:r w:rsidRPr="004814A2">
        <w:rPr>
          <w:rFonts w:cstheme="minorHAnsi"/>
          <w:bCs/>
          <w:i/>
          <w:iCs/>
        </w:rPr>
        <w:t xml:space="preserve">Škola kroz ovaj program provodi aktivnosti pružanja dodatnih usluga u školstvu. Navedene aktivnosti se izvode prema </w:t>
      </w:r>
      <w:r w:rsidRPr="004814A2">
        <w:rPr>
          <w:rFonts w:cstheme="minorHAnsi"/>
          <w:bCs/>
          <w:i/>
          <w:iCs/>
        </w:rPr>
        <w:lastRenderedPageBreak/>
        <w:t>kalendaru aktivnosti za školsku godinu koji su definirani Godišnjim planom i programom te Školskim kurikulumom</w:t>
      </w:r>
    </w:p>
    <w:p w:rsidR="00EB0691" w:rsidRDefault="00EB0691" w:rsidP="00182D82">
      <w:pPr>
        <w:spacing w:after="0" w:line="240" w:lineRule="auto"/>
        <w:rPr>
          <w:rFonts w:cstheme="minorHAnsi"/>
          <w:b/>
          <w:i/>
          <w:color w:val="FF0000"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</w:rPr>
      </w:pPr>
      <w:r w:rsidRPr="004814A2">
        <w:rPr>
          <w:rFonts w:cstheme="minorHAnsi"/>
          <w:b/>
        </w:rPr>
        <w:t xml:space="preserve">ZAKONSKE I DRUGE PODLOGE NA KOJIMA SE PROGRAM ZASNIVA: </w:t>
      </w:r>
    </w:p>
    <w:p w:rsidR="00182D82" w:rsidRPr="004814A2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4814A2">
        <w:rPr>
          <w:rFonts w:cstheme="minorHAnsi"/>
          <w:bCs/>
          <w:lang w:eastAsia="ar-SA"/>
        </w:rPr>
        <w:t xml:space="preserve">- Zakon o radu (NN </w:t>
      </w:r>
      <w:hyperlink r:id="rId8" w:history="1">
        <w:r w:rsidRPr="004814A2">
          <w:rPr>
            <w:rFonts w:cstheme="minorHAnsi"/>
            <w:lang w:eastAsia="ar-SA"/>
          </w:rPr>
          <w:t>93/14</w:t>
        </w:r>
      </w:hyperlink>
      <w:r w:rsidRPr="004814A2">
        <w:rPr>
          <w:rFonts w:cstheme="minorHAnsi"/>
          <w:bCs/>
          <w:lang w:eastAsia="ar-SA"/>
        </w:rPr>
        <w:t>, </w:t>
      </w:r>
      <w:hyperlink r:id="rId9" w:history="1">
        <w:r w:rsidRPr="004814A2">
          <w:rPr>
            <w:rFonts w:cstheme="minorHAnsi"/>
            <w:lang w:eastAsia="ar-SA"/>
          </w:rPr>
          <w:t>127/17</w:t>
        </w:r>
      </w:hyperlink>
      <w:r w:rsidRPr="004814A2">
        <w:rPr>
          <w:rFonts w:cstheme="minorHAnsi"/>
          <w:bCs/>
          <w:lang w:eastAsia="ar-SA"/>
        </w:rPr>
        <w:t>, </w:t>
      </w:r>
      <w:hyperlink r:id="rId10" w:tgtFrame="_blank" w:history="1">
        <w:r w:rsidRPr="004814A2">
          <w:rPr>
            <w:rFonts w:cstheme="minorHAnsi"/>
            <w:lang w:eastAsia="ar-SA"/>
          </w:rPr>
          <w:t>98/19</w:t>
        </w:r>
      </w:hyperlink>
      <w:r w:rsidRPr="004814A2">
        <w:rPr>
          <w:rFonts w:cstheme="minorHAnsi"/>
        </w:rPr>
        <w:t xml:space="preserve">, </w:t>
      </w:r>
      <w:hyperlink r:id="rId11" w:tgtFrame="_blank" w:history="1">
        <w:r w:rsidRPr="004814A2">
          <w:rPr>
            <w:rFonts w:cstheme="minorHAnsi"/>
          </w:rPr>
          <w:t>151/22</w:t>
        </w:r>
      </w:hyperlink>
      <w:r w:rsidRPr="004814A2">
        <w:rPr>
          <w:rFonts w:cstheme="minorHAnsi"/>
        </w:rPr>
        <w:t>, </w:t>
      </w:r>
      <w:r w:rsidR="00676632" w:rsidRPr="004814A2">
        <w:rPr>
          <w:rFonts w:cstheme="minorHAnsi"/>
        </w:rPr>
        <w:t xml:space="preserve">46/23, </w:t>
      </w:r>
      <w:hyperlink r:id="rId12" w:tgtFrame="_blank" w:history="1">
        <w:r w:rsidRPr="004814A2">
          <w:rPr>
            <w:rFonts w:cstheme="minorHAnsi"/>
          </w:rPr>
          <w:t>64/23</w:t>
        </w:r>
      </w:hyperlink>
      <w:r w:rsidRPr="004814A2">
        <w:rPr>
          <w:rFonts w:cstheme="minorHAnsi"/>
        </w:rPr>
        <w:t>)</w:t>
      </w:r>
    </w:p>
    <w:p w:rsidR="00182D82" w:rsidRPr="004814A2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4814A2">
        <w:rPr>
          <w:rFonts w:cstheme="minorHAnsi"/>
          <w:bCs/>
          <w:lang w:eastAsia="ar-SA"/>
        </w:rPr>
        <w:t>- Temeljni kolektivni ugovor za javne službenike i namještenike ( NN 56/2022)</w:t>
      </w:r>
      <w:r w:rsidRPr="004814A2">
        <w:rPr>
          <w:rFonts w:cstheme="minorHAnsi"/>
          <w:bCs/>
          <w:lang w:eastAsia="ar-SA"/>
        </w:rPr>
        <w:tab/>
      </w:r>
    </w:p>
    <w:p w:rsidR="00182D82" w:rsidRPr="004814A2" w:rsidRDefault="009C1611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4814A2">
        <w:rPr>
          <w:rFonts w:cstheme="minorHAnsi"/>
          <w:bCs/>
          <w:lang w:eastAsia="ar-SA"/>
        </w:rPr>
        <w:t xml:space="preserve"> </w:t>
      </w:r>
      <w:r w:rsidR="00182D82" w:rsidRPr="004814A2">
        <w:rPr>
          <w:rFonts w:cstheme="minorHAnsi"/>
          <w:bCs/>
          <w:lang w:eastAsia="ar-SA"/>
        </w:rPr>
        <w:t>-Dodatak III. Temeljnom kolektivnom ugovoru za službenike i namještenike u javnim službama NN 128/2023</w:t>
      </w:r>
    </w:p>
    <w:p w:rsidR="00182D82" w:rsidRPr="004814A2" w:rsidRDefault="00182D82" w:rsidP="00182D82">
      <w:pPr>
        <w:spacing w:after="0" w:line="240" w:lineRule="auto"/>
        <w:jc w:val="both"/>
        <w:rPr>
          <w:rFonts w:cstheme="minorHAnsi"/>
          <w:color w:val="000000"/>
          <w:shd w:val="clear" w:color="auto" w:fill="F4F4F6"/>
        </w:rPr>
      </w:pPr>
      <w:r w:rsidRPr="004814A2">
        <w:rPr>
          <w:rFonts w:cstheme="minorHAnsi"/>
          <w:bCs/>
          <w:lang w:eastAsia="ar-SA"/>
        </w:rPr>
        <w:t>- Kolektivni ugovor za zaposlene u srednjoškolskim ustanovama (NN 51/2018)</w:t>
      </w:r>
      <w:r w:rsidRPr="004814A2">
        <w:rPr>
          <w:rFonts w:cstheme="minorHAnsi"/>
          <w:color w:val="000000"/>
          <w:shd w:val="clear" w:color="auto" w:fill="F4F4F6"/>
        </w:rPr>
        <w:t> </w:t>
      </w:r>
    </w:p>
    <w:p w:rsidR="00182D82" w:rsidRPr="004814A2" w:rsidRDefault="00182D82" w:rsidP="00182D82">
      <w:pPr>
        <w:pStyle w:val="Naslov3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814A2">
        <w:rPr>
          <w:rFonts w:asciiTheme="minorHAnsi" w:hAnsiTheme="minorHAnsi" w:cstheme="minorHAnsi"/>
          <w:b w:val="0"/>
          <w:bCs w:val="0"/>
          <w:sz w:val="22"/>
          <w:szCs w:val="22"/>
        </w:rPr>
        <w:t>- Zakon o proračunu RH (NN, broj 87/08, 136/12, 15/15,</w:t>
      </w:r>
      <w:r w:rsidRPr="004814A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144/21</w:t>
      </w:r>
      <w:r w:rsidRPr="004814A2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</w:p>
    <w:p w:rsidR="00182D82" w:rsidRPr="004814A2" w:rsidRDefault="00182D82" w:rsidP="00182D82">
      <w:pPr>
        <w:spacing w:after="0" w:line="240" w:lineRule="auto"/>
        <w:rPr>
          <w:rFonts w:cstheme="minorHAnsi"/>
          <w:bCs/>
        </w:rPr>
      </w:pPr>
      <w:r w:rsidRPr="004814A2">
        <w:rPr>
          <w:rFonts w:cstheme="minorHAnsi"/>
          <w:bCs/>
        </w:rPr>
        <w:t>- Zakon o odgoju i obrazovanju u osnovnim i srednjim školama (NN, broj 94/13,152/14, 68/18,</w:t>
      </w:r>
      <w:r w:rsidRPr="004814A2">
        <w:rPr>
          <w:rFonts w:eastAsia="Times New Roman" w:cstheme="minorHAnsi"/>
          <w:bCs/>
          <w:color w:val="000000"/>
        </w:rPr>
        <w:t xml:space="preserve"> 64/20</w:t>
      </w:r>
      <w:r w:rsidRPr="004814A2">
        <w:rPr>
          <w:rFonts w:cstheme="minorHAnsi"/>
          <w:bCs/>
        </w:rPr>
        <w:t>)</w:t>
      </w:r>
    </w:p>
    <w:p w:rsidR="00182D82" w:rsidRPr="004814A2" w:rsidRDefault="00182D82" w:rsidP="00182D82">
      <w:pPr>
        <w:spacing w:after="0" w:line="240" w:lineRule="auto"/>
        <w:rPr>
          <w:rFonts w:cstheme="minorHAnsi"/>
          <w:bCs/>
        </w:rPr>
      </w:pPr>
      <w:r w:rsidRPr="004814A2">
        <w:rPr>
          <w:rFonts w:cstheme="minorHAnsi"/>
          <w:bCs/>
        </w:rPr>
        <w:t>- Upute za izradu Proračuna Karlovačke županije za razdoblje 202</w:t>
      </w:r>
      <w:r w:rsidR="008E33B4" w:rsidRPr="004814A2">
        <w:rPr>
          <w:rFonts w:cstheme="minorHAnsi"/>
          <w:bCs/>
        </w:rPr>
        <w:t>5</w:t>
      </w:r>
      <w:r w:rsidRPr="004814A2">
        <w:rPr>
          <w:rFonts w:cstheme="minorHAnsi"/>
          <w:bCs/>
        </w:rPr>
        <w:t>.-202</w:t>
      </w:r>
      <w:r w:rsidR="008E33B4" w:rsidRPr="004814A2">
        <w:rPr>
          <w:rFonts w:cstheme="minorHAnsi"/>
          <w:bCs/>
        </w:rPr>
        <w:t>7</w:t>
      </w:r>
      <w:r w:rsidRPr="004814A2">
        <w:rPr>
          <w:rFonts w:cstheme="minorHAnsi"/>
          <w:bCs/>
        </w:rPr>
        <w:t>.</w:t>
      </w:r>
    </w:p>
    <w:p w:rsidR="00182D82" w:rsidRPr="004814A2" w:rsidRDefault="00182D82" w:rsidP="00182D82">
      <w:pPr>
        <w:spacing w:after="0" w:line="240" w:lineRule="auto"/>
        <w:rPr>
          <w:rFonts w:cstheme="minorHAnsi"/>
        </w:rPr>
      </w:pPr>
      <w:r w:rsidRPr="004814A2">
        <w:rPr>
          <w:rFonts w:cstheme="minorHAnsi"/>
        </w:rPr>
        <w:t>- Ugovor o dodjeli bespovratnih sredstava za projekt</w:t>
      </w:r>
      <w:r w:rsidR="00BB2E43" w:rsidRPr="004814A2">
        <w:rPr>
          <w:rFonts w:cstheme="minorHAnsi"/>
        </w:rPr>
        <w:t xml:space="preserve">; Innovate and participate in digital and green transition of VET and Tourism </w:t>
      </w:r>
      <w:r w:rsidRPr="004814A2">
        <w:rPr>
          <w:rFonts w:cstheme="minorHAnsi"/>
        </w:rPr>
        <w:t>okviru programa ERASMUS+</w:t>
      </w:r>
      <w:r w:rsidR="00BB2E43" w:rsidRPr="004814A2">
        <w:rPr>
          <w:rFonts w:cstheme="minorHAnsi"/>
        </w:rPr>
        <w:t xml:space="preserve"> (škola partner )</w:t>
      </w:r>
      <w:r w:rsidRPr="004814A2">
        <w:rPr>
          <w:rFonts w:cstheme="minorHAnsi"/>
        </w:rPr>
        <w:t>, broj ugovora – 2022-1-HR01-KA</w:t>
      </w:r>
      <w:r w:rsidR="00BB2E43" w:rsidRPr="004814A2">
        <w:rPr>
          <w:rFonts w:cstheme="minorHAnsi"/>
        </w:rPr>
        <w:t>220</w:t>
      </w:r>
      <w:r w:rsidRPr="004814A2">
        <w:rPr>
          <w:rFonts w:cstheme="minorHAnsi"/>
        </w:rPr>
        <w:t>-VET-0000</w:t>
      </w:r>
      <w:r w:rsidR="00BB2E43" w:rsidRPr="004814A2">
        <w:rPr>
          <w:rFonts w:cstheme="minorHAnsi"/>
        </w:rPr>
        <w:t xml:space="preserve">87760 </w:t>
      </w:r>
    </w:p>
    <w:p w:rsidR="00182D82" w:rsidRPr="004814A2" w:rsidRDefault="00182D82" w:rsidP="00182D82">
      <w:pPr>
        <w:spacing w:after="0" w:line="240" w:lineRule="auto"/>
        <w:rPr>
          <w:rFonts w:cstheme="minorHAnsi"/>
        </w:rPr>
      </w:pPr>
      <w:r w:rsidRPr="004814A2">
        <w:rPr>
          <w:rFonts w:cstheme="minorHAnsi"/>
        </w:rPr>
        <w:t xml:space="preserve">- </w:t>
      </w:r>
      <w:r w:rsidR="001B0613" w:rsidRPr="004814A2">
        <w:rPr>
          <w:rFonts w:cstheme="minorHAnsi"/>
        </w:rPr>
        <w:t xml:space="preserve">Odluka o dodijeli bespovratnih sredstava osnovnim i srednjim školama za nabavku dijagnostičkih </w:t>
      </w:r>
      <w:r w:rsidR="00260912" w:rsidRPr="004814A2">
        <w:rPr>
          <w:rFonts w:cstheme="minorHAnsi"/>
        </w:rPr>
        <w:t xml:space="preserve">    </w:t>
      </w:r>
      <w:r w:rsidR="001B0613" w:rsidRPr="004814A2">
        <w:rPr>
          <w:rFonts w:cstheme="minorHAnsi"/>
        </w:rPr>
        <w:t>instrumenata od MZOM-  KLASA:602-01/24-01/00484  URBROJ:</w:t>
      </w:r>
      <w:r w:rsidR="00BB2E43" w:rsidRPr="004814A2">
        <w:rPr>
          <w:rFonts w:cstheme="minorHAnsi"/>
        </w:rPr>
        <w:t>533-06-24-0001</w:t>
      </w:r>
    </w:p>
    <w:p w:rsidR="00182D82" w:rsidRPr="004814A2" w:rsidRDefault="00182D82" w:rsidP="00182D82">
      <w:pPr>
        <w:spacing w:after="0" w:line="240" w:lineRule="auto"/>
        <w:rPr>
          <w:rFonts w:cstheme="minorHAnsi"/>
        </w:rPr>
      </w:pPr>
      <w:r w:rsidRPr="004814A2">
        <w:rPr>
          <w:rFonts w:cstheme="minorHAnsi"/>
        </w:rPr>
        <w:t xml:space="preserve">- ERASMUS </w:t>
      </w:r>
      <w:r w:rsidR="00646E57" w:rsidRPr="004814A2">
        <w:rPr>
          <w:rFonts w:cstheme="minorHAnsi"/>
        </w:rPr>
        <w:t xml:space="preserve">+ </w:t>
      </w:r>
      <w:r w:rsidR="00AB231E" w:rsidRPr="004814A2">
        <w:rPr>
          <w:rFonts w:cstheme="minorHAnsi"/>
        </w:rPr>
        <w:t xml:space="preserve">TUŠ </w:t>
      </w:r>
      <w:r w:rsidR="00646E57" w:rsidRPr="004814A2">
        <w:rPr>
          <w:rFonts w:cstheme="minorHAnsi"/>
        </w:rPr>
        <w:t>partner škola, „Music food“</w:t>
      </w:r>
      <w:r w:rsidRPr="004814A2">
        <w:rPr>
          <w:rFonts w:cstheme="minorHAnsi"/>
        </w:rPr>
        <w:t xml:space="preserve"> (</w:t>
      </w:r>
      <w:r w:rsidR="00646E57" w:rsidRPr="004814A2">
        <w:rPr>
          <w:rFonts w:cstheme="minorHAnsi"/>
        </w:rPr>
        <w:t>Glazbena škola Klasa:401-01/25/01/5 Urbroj:2133-44-25-01</w:t>
      </w:r>
      <w:r w:rsidRPr="004814A2">
        <w:rPr>
          <w:rFonts w:cstheme="minorHAnsi"/>
        </w:rPr>
        <w:t>)</w:t>
      </w:r>
    </w:p>
    <w:p w:rsidR="00182D82" w:rsidRPr="004814A2" w:rsidRDefault="00182D82" w:rsidP="00182D82">
      <w:pPr>
        <w:spacing w:after="0" w:line="240" w:lineRule="auto"/>
        <w:rPr>
          <w:rFonts w:cstheme="minorHAnsi"/>
        </w:rPr>
      </w:pPr>
      <w:r w:rsidRPr="004814A2">
        <w:rPr>
          <w:rFonts w:cstheme="minorHAnsi"/>
        </w:rPr>
        <w:t xml:space="preserve">- Ugovor o tekućem računu u </w:t>
      </w:r>
      <w:r w:rsidR="001B0613" w:rsidRPr="004814A2">
        <w:rPr>
          <w:rFonts w:cstheme="minorHAnsi"/>
        </w:rPr>
        <w:t>Zagrebačkoj banci</w:t>
      </w:r>
    </w:p>
    <w:p w:rsidR="00182D82" w:rsidRPr="004814A2" w:rsidRDefault="00182D82" w:rsidP="00182D82">
      <w:pPr>
        <w:rPr>
          <w:rFonts w:cstheme="minorHAnsi"/>
        </w:rPr>
      </w:pPr>
      <w:r w:rsidRPr="004814A2">
        <w:rPr>
          <w:rFonts w:cstheme="minorHAnsi"/>
        </w:rPr>
        <w:t xml:space="preserve">- Opći uvjeti poslovanja </w:t>
      </w:r>
      <w:r w:rsidR="001B0613" w:rsidRPr="004814A2">
        <w:rPr>
          <w:rFonts w:cstheme="minorHAnsi"/>
        </w:rPr>
        <w:t>Zagrebačke banke</w:t>
      </w:r>
    </w:p>
    <w:p w:rsidR="00EF5D9E" w:rsidRPr="004814A2" w:rsidRDefault="00EF5D9E" w:rsidP="00EF5D9E">
      <w:pPr>
        <w:autoSpaceDE w:val="0"/>
        <w:snapToGrid w:val="0"/>
        <w:spacing w:after="0" w:line="100" w:lineRule="atLeast"/>
        <w:ind w:right="227"/>
        <w:jc w:val="both"/>
        <w:rPr>
          <w:rFonts w:cstheme="minorHAnsi"/>
          <w:i/>
        </w:rPr>
      </w:pPr>
      <w:r w:rsidRPr="004814A2">
        <w:rPr>
          <w:rFonts w:cstheme="minorHAnsi"/>
          <w:b/>
        </w:rPr>
        <w:t xml:space="preserve">ISHODIŠTE I POKAZATELJI NA KOJIMA SE ZASNIVAJU IZRAČUNI I OCJENE POTREBNIH SREDSTAVA ZA PROVOĐENJE PROGRAMA: </w:t>
      </w:r>
      <w:r w:rsidRPr="004814A2">
        <w:rPr>
          <w:rFonts w:cstheme="minorHAnsi"/>
          <w:i/>
        </w:rPr>
        <w:t xml:space="preserve"> Uputa za izradu prijedloga i dostavu prijedloga financijskih planova upravnih tijela te proračunskih i izvanproračunskih korisnika Proračuna Karlovačke županije za 2025. godinu. Sporazum o dodijeli bespovratnih sredstava za Projekt u okviru programa Erasmus+  „Inovate and participate in digital and green transition of VET and Tourisam“ od Turističke zajednice grada Karlovca (završna isplata po projektu), Noć glazbe/ Muzic Food  projekat u suradnji sa Glazbenom školom Karlovac,  ''Karlovačka županija za inkluzivne  škole'', Pravilnik o Školskoj shemi (NN 98/2019, 99/20 i 130/20), Odluka o odobrenju i iznosu prava na potporu – Školska shema, Ugovor o provedbi  Školske sheme voća i povrća te mlijeka i mliječnih proizvoda.</w:t>
      </w:r>
    </w:p>
    <w:p w:rsidR="00EB0691" w:rsidRDefault="00EB0691" w:rsidP="00EF5D9E">
      <w:pPr>
        <w:spacing w:after="0" w:line="240" w:lineRule="auto"/>
        <w:jc w:val="both"/>
        <w:rPr>
          <w:rFonts w:cstheme="minorHAnsi"/>
        </w:rPr>
      </w:pPr>
    </w:p>
    <w:p w:rsidR="00EF5D9E" w:rsidRPr="004814A2" w:rsidRDefault="00EF5D9E" w:rsidP="00EF5D9E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:rsidR="00063870" w:rsidRPr="004814A2" w:rsidRDefault="00EF5D9E" w:rsidP="00A97455">
      <w:pPr>
        <w:spacing w:line="240" w:lineRule="auto"/>
        <w:jc w:val="both"/>
        <w:rPr>
          <w:rFonts w:cstheme="minorHAnsi"/>
          <w:i/>
          <w:bdr w:val="none" w:sz="0" w:space="0" w:color="auto" w:frame="1"/>
        </w:rPr>
      </w:pPr>
      <w:r w:rsidRPr="004814A2">
        <w:rPr>
          <w:rFonts w:cstheme="minorHAnsi"/>
          <w:i/>
        </w:rPr>
        <w:t xml:space="preserve">Škola je u 2025. godini postala partner na zajedničkom projektu Ministarstva turizma i medija – „Promocija i jačanje kompetencija strukovnih i umjetničkih zanimanja za turizam“ sa Glazbenom školom Karlovac. </w:t>
      </w:r>
      <w:r w:rsidRPr="004814A2">
        <w:rPr>
          <w:rStyle w:val="wixui-rich-texttext"/>
          <w:rFonts w:cstheme="minorHAnsi"/>
          <w:i/>
          <w:bdr w:val="none" w:sz="0" w:space="0" w:color="auto" w:frame="1"/>
        </w:rPr>
        <w:t>Glazbena škola Karlovac od 2015. godine provodi projekt pod nazivom Noć glazbe kojim se slavi i dočekuje rođendan Johanna Sebastiana Bacha pri čemu se izvode skladbe isključivo tog čuvenog skladatelja. Noć glazbe ove godine dobiva i pridruženu projektnu aktivnost pod nazivom Music Food. Ovim inovativnim projektom želi se staviti naglasak na jačanje kompetencija učenika umjetničkih i strukovnih škola te razvijanje svijesti o mogućnostima razvoja karijere u turizmu. Projekt spaja glazbu i gastronomiju osmišljavajući nove recepte za slatke i slane delicije inspirirane glazbom, pod geslom: Glazba je hrana za dušu, ali i hrana može biti inspirirana glazbom. Tako su učenici naše škole zanimanja tehničar posluživanja-1.H i 2.H, kuhar-1.E, 1.G i 3.G i slastičar-2.F i 3.F,  uz pomoć svojih strukovnih nastavnika Draženke Stanišić, Igora Frketića, Zlatka Šušlje, Irene Žgele, Marijane Vuković</w:t>
      </w:r>
      <w:r w:rsidR="003053A4" w:rsidRPr="004814A2">
        <w:rPr>
          <w:rStyle w:val="wixui-rich-texttext"/>
          <w:rFonts w:cstheme="minorHAnsi"/>
          <w:i/>
          <w:bdr w:val="none" w:sz="0" w:space="0" w:color="auto" w:frame="1"/>
        </w:rPr>
        <w:t>,</w:t>
      </w:r>
      <w:r w:rsidRPr="004814A2">
        <w:rPr>
          <w:rStyle w:val="wixui-rich-texttext"/>
          <w:rFonts w:cstheme="minorHAnsi"/>
          <w:i/>
          <w:bdr w:val="none" w:sz="0" w:space="0" w:color="auto" w:frame="1"/>
        </w:rPr>
        <w:t xml:space="preserve"> Zdenke Tomljanović </w:t>
      </w:r>
      <w:r w:rsidR="003053A4" w:rsidRPr="004814A2">
        <w:rPr>
          <w:rStyle w:val="wixui-rich-texttext"/>
          <w:rFonts w:cstheme="minorHAnsi"/>
          <w:i/>
          <w:bdr w:val="none" w:sz="0" w:space="0" w:color="auto" w:frame="1"/>
        </w:rPr>
        <w:t xml:space="preserve">i pedagoga Svemira Vranka u prezentaciji veganskog specijaliteta -seitana </w:t>
      </w:r>
      <w:r w:rsidRPr="004814A2">
        <w:rPr>
          <w:rStyle w:val="wixui-rich-texttext"/>
          <w:rFonts w:cstheme="minorHAnsi"/>
          <w:i/>
          <w:bdr w:val="none" w:sz="0" w:space="0" w:color="auto" w:frame="1"/>
        </w:rPr>
        <w:t xml:space="preserve">pripremili razne slane i slatke zalogaje koje su građani mogli besplatno probati 04.04.2025. godine. </w:t>
      </w:r>
      <w:r w:rsidRPr="004814A2">
        <w:rPr>
          <w:rFonts w:cstheme="minorHAnsi"/>
          <w:i/>
          <w:bdr w:val="none" w:sz="0" w:space="0" w:color="auto" w:frame="1"/>
        </w:rPr>
        <w:t xml:space="preserve"> </w:t>
      </w:r>
    </w:p>
    <w:p w:rsidR="00EB0691" w:rsidRDefault="00EF5D9E" w:rsidP="00B20121">
      <w:pPr>
        <w:spacing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Natjecanje u 2025. godini: Međunarodno  tradicionalno natjecanje koje škola organizira 26.-to po redu  „Junior barmen cup“ biti će održano 05. i 06. 06. 2025. godine u novom prostoru škole.</w:t>
      </w:r>
    </w:p>
    <w:p w:rsidR="00182D82" w:rsidRPr="00EB0691" w:rsidRDefault="00182D82" w:rsidP="00B20121">
      <w:pPr>
        <w:spacing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b/>
        </w:rPr>
        <w:t xml:space="preserve">POKAZATELJI USPJEŠNOSTI PROGRAMA: </w:t>
      </w:r>
      <w:r w:rsidRPr="004814A2">
        <w:rPr>
          <w:rFonts w:cstheme="minorHAnsi"/>
          <w:i/>
        </w:rPr>
        <w:t xml:space="preserve">(pokazatelji uspješnosti predstavljaju podlogu za mjerenje učinkovitosti provedbe </w:t>
      </w:r>
      <w:r w:rsidRPr="004814A2">
        <w:rPr>
          <w:rFonts w:cstheme="minorHAnsi"/>
          <w:b/>
          <w:bCs/>
          <w:i/>
        </w:rPr>
        <w:t>programa</w:t>
      </w:r>
      <w:r w:rsidRPr="004814A2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tbl>
      <w:tblPr>
        <w:tblStyle w:val="Reetkatablice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559"/>
        <w:gridCol w:w="1276"/>
        <w:gridCol w:w="1276"/>
      </w:tblGrid>
      <w:tr w:rsidR="00063870" w:rsidRPr="004814A2" w:rsidTr="0097100C">
        <w:trPr>
          <w:trHeight w:val="599"/>
        </w:trPr>
        <w:tc>
          <w:tcPr>
            <w:tcW w:w="1985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lastRenderedPageBreak/>
              <w:t>Pokazatelj uspješnosti</w:t>
            </w:r>
          </w:p>
        </w:tc>
        <w:tc>
          <w:tcPr>
            <w:tcW w:w="3969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Definicija</w:t>
            </w:r>
          </w:p>
        </w:tc>
        <w:tc>
          <w:tcPr>
            <w:tcW w:w="1559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Ciljana vrijednost 202</w:t>
            </w:r>
            <w:r w:rsidR="000511BD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</w:tr>
      <w:tr w:rsidR="0057618D" w:rsidRPr="004814A2" w:rsidTr="0097100C">
        <w:trPr>
          <w:trHeight w:val="195"/>
        </w:trPr>
        <w:tc>
          <w:tcPr>
            <w:tcW w:w="1985" w:type="dxa"/>
          </w:tcPr>
          <w:p w:rsidR="00D50E95" w:rsidRPr="004814A2" w:rsidRDefault="00D50E95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Broj učenika koji sudjeluju u Erasmus + </w:t>
            </w:r>
            <w:r w:rsidR="003A5178" w:rsidRPr="004814A2">
              <w:rPr>
                <w:rFonts w:cstheme="minorHAnsi"/>
                <w:i/>
              </w:rPr>
              <w:t>projektima</w:t>
            </w:r>
          </w:p>
        </w:tc>
        <w:tc>
          <w:tcPr>
            <w:tcW w:w="3969" w:type="dxa"/>
          </w:tcPr>
          <w:p w:rsidR="00D50E95" w:rsidRPr="004814A2" w:rsidRDefault="00D50E95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Poticanje interesa za sudjelovanje u </w:t>
            </w:r>
            <w:r w:rsidR="003A5178" w:rsidRPr="004814A2">
              <w:rPr>
                <w:rFonts w:cstheme="minorHAnsi"/>
                <w:i/>
              </w:rPr>
              <w:t xml:space="preserve">projektima </w:t>
            </w:r>
            <w:r w:rsidRPr="004814A2">
              <w:rPr>
                <w:rFonts w:cstheme="minorHAnsi"/>
                <w:i/>
              </w:rPr>
              <w:t xml:space="preserve"> pruža mogućnost učenicima za stjecanje novih stručnih vještina i znanja, ali i razvoja društvenih i komunikacijskih vještina</w:t>
            </w:r>
          </w:p>
        </w:tc>
        <w:tc>
          <w:tcPr>
            <w:tcW w:w="1559" w:type="dxa"/>
          </w:tcPr>
          <w:p w:rsidR="00D50E95" w:rsidRPr="004814A2" w:rsidRDefault="00D50E95" w:rsidP="000D6E56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Broj učenika koji sudjeluju </w:t>
            </w:r>
            <w:r w:rsidR="003A5178" w:rsidRPr="004814A2">
              <w:rPr>
                <w:rFonts w:cstheme="minorHAnsi"/>
                <w:i/>
              </w:rPr>
              <w:t xml:space="preserve">u projektima </w:t>
            </w:r>
          </w:p>
        </w:tc>
        <w:tc>
          <w:tcPr>
            <w:tcW w:w="1276" w:type="dxa"/>
          </w:tcPr>
          <w:p w:rsidR="00D50E95" w:rsidRPr="00080ACE" w:rsidRDefault="003A5178" w:rsidP="000D6E56">
            <w:pPr>
              <w:jc w:val="right"/>
              <w:rPr>
                <w:rFonts w:cstheme="minorHAnsi"/>
                <w:i/>
              </w:rPr>
            </w:pPr>
            <w:r w:rsidRPr="00080ACE">
              <w:rPr>
                <w:rFonts w:cstheme="minorHAnsi"/>
                <w:i/>
              </w:rPr>
              <w:t>10</w:t>
            </w:r>
          </w:p>
        </w:tc>
        <w:tc>
          <w:tcPr>
            <w:tcW w:w="1276" w:type="dxa"/>
          </w:tcPr>
          <w:p w:rsidR="00D50E95" w:rsidRPr="00080ACE" w:rsidRDefault="00D50E95" w:rsidP="000D6E56">
            <w:pPr>
              <w:jc w:val="right"/>
              <w:rPr>
                <w:rFonts w:cstheme="minorHAnsi"/>
                <w:i/>
              </w:rPr>
            </w:pPr>
            <w:r w:rsidRPr="00080ACE">
              <w:rPr>
                <w:rFonts w:cstheme="minorHAnsi"/>
                <w:i/>
              </w:rPr>
              <w:t>28</w:t>
            </w:r>
          </w:p>
        </w:tc>
      </w:tr>
      <w:tr w:rsidR="0057618D" w:rsidRPr="004814A2" w:rsidTr="0097100C">
        <w:trPr>
          <w:trHeight w:val="195"/>
        </w:trPr>
        <w:tc>
          <w:tcPr>
            <w:tcW w:w="1985" w:type="dxa"/>
          </w:tcPr>
          <w:p w:rsidR="00D50E95" w:rsidRPr="004814A2" w:rsidRDefault="00D50E95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Broj učenika /ekipa koji sudjeluju na državnim natjecanjima </w:t>
            </w:r>
          </w:p>
        </w:tc>
        <w:tc>
          <w:tcPr>
            <w:tcW w:w="3969" w:type="dxa"/>
          </w:tcPr>
          <w:p w:rsidR="00D50E95" w:rsidRPr="004814A2" w:rsidRDefault="00D50E95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Poticanje natjecateljskog duha djeluje poticajno na radne rezultate učenika ali i omogućava promociju škole i uspjeha njezinih učenika i mentora</w:t>
            </w:r>
          </w:p>
        </w:tc>
        <w:tc>
          <w:tcPr>
            <w:tcW w:w="1559" w:type="dxa"/>
          </w:tcPr>
          <w:p w:rsidR="00D50E95" w:rsidRPr="004814A2" w:rsidRDefault="00D50E95" w:rsidP="000D6E56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Broj učenika/ekipa koji sudjeluju na državnim natjecanjima </w:t>
            </w:r>
          </w:p>
        </w:tc>
        <w:tc>
          <w:tcPr>
            <w:tcW w:w="1276" w:type="dxa"/>
          </w:tcPr>
          <w:p w:rsidR="00D50E95" w:rsidRPr="00080ACE" w:rsidRDefault="00063870" w:rsidP="00063870">
            <w:pPr>
              <w:jc w:val="right"/>
              <w:rPr>
                <w:rFonts w:cstheme="minorHAnsi"/>
                <w:i/>
              </w:rPr>
            </w:pPr>
            <w:r w:rsidRPr="00080ACE">
              <w:rPr>
                <w:rFonts w:cstheme="minorHAnsi"/>
                <w:i/>
              </w:rPr>
              <w:t>2</w:t>
            </w:r>
          </w:p>
        </w:tc>
        <w:tc>
          <w:tcPr>
            <w:tcW w:w="1276" w:type="dxa"/>
          </w:tcPr>
          <w:p w:rsidR="00D50E95" w:rsidRPr="00080ACE" w:rsidRDefault="00063870" w:rsidP="00063870">
            <w:pPr>
              <w:jc w:val="right"/>
              <w:rPr>
                <w:rFonts w:cstheme="minorHAnsi"/>
                <w:i/>
              </w:rPr>
            </w:pPr>
            <w:r w:rsidRPr="00080ACE">
              <w:rPr>
                <w:rFonts w:cstheme="minorHAnsi"/>
                <w:i/>
              </w:rPr>
              <w:t>10</w:t>
            </w:r>
          </w:p>
        </w:tc>
      </w:tr>
      <w:tr w:rsidR="00394CBB" w:rsidRPr="004814A2" w:rsidTr="0097100C">
        <w:trPr>
          <w:trHeight w:val="195"/>
        </w:trPr>
        <w:tc>
          <w:tcPr>
            <w:tcW w:w="1985" w:type="dxa"/>
          </w:tcPr>
          <w:p w:rsidR="00394CBB" w:rsidRPr="004814A2" w:rsidRDefault="00394CBB" w:rsidP="00394CBB">
            <w:pPr>
              <w:rPr>
                <w:rFonts w:cstheme="minorHAnsi"/>
              </w:rPr>
            </w:pPr>
            <w:r w:rsidRPr="004814A2">
              <w:rPr>
                <w:rFonts w:cstheme="minorHAnsi"/>
                <w:i/>
              </w:rPr>
              <w:t xml:space="preserve">Povećanje broja učenika koji su uključeni u različita školska takmičenja </w:t>
            </w:r>
          </w:p>
        </w:tc>
        <w:tc>
          <w:tcPr>
            <w:tcW w:w="3969" w:type="dxa"/>
          </w:tcPr>
          <w:p w:rsidR="00394CBB" w:rsidRPr="004814A2" w:rsidRDefault="00394CBB" w:rsidP="00394CBB">
            <w:pPr>
              <w:rPr>
                <w:rFonts w:cstheme="minorHAnsi"/>
              </w:rPr>
            </w:pPr>
            <w:r w:rsidRPr="004814A2">
              <w:rPr>
                <w:rFonts w:cstheme="minorHAnsi"/>
                <w:i/>
              </w:rPr>
              <w:t>Učenike se potiče na izražavanje kreativnosti,  talenta i sposobnosti kroz ovakve aktivnosti</w:t>
            </w:r>
          </w:p>
        </w:tc>
        <w:tc>
          <w:tcPr>
            <w:tcW w:w="1559" w:type="dxa"/>
            <w:vAlign w:val="center"/>
          </w:tcPr>
          <w:p w:rsidR="00394CBB" w:rsidRPr="004814A2" w:rsidRDefault="00394CBB" w:rsidP="00394CBB">
            <w:pPr>
              <w:jc w:val="center"/>
              <w:rPr>
                <w:rFonts w:cstheme="minorHAnsi"/>
                <w:b/>
                <w:i/>
              </w:rPr>
            </w:pPr>
            <w:r w:rsidRPr="004814A2">
              <w:rPr>
                <w:rFonts w:eastAsia="Times New Roman" w:cstheme="minorHAnsi"/>
                <w:i/>
                <w:lang w:eastAsia="hr-HR"/>
              </w:rPr>
              <w:t xml:space="preserve">Broj </w:t>
            </w:r>
          </w:p>
        </w:tc>
        <w:tc>
          <w:tcPr>
            <w:tcW w:w="1276" w:type="dxa"/>
          </w:tcPr>
          <w:p w:rsidR="00394CBB" w:rsidRPr="00080ACE" w:rsidRDefault="001737BC" w:rsidP="00394CBB">
            <w:pPr>
              <w:jc w:val="right"/>
              <w:rPr>
                <w:rFonts w:cstheme="minorHAnsi"/>
                <w:i/>
              </w:rPr>
            </w:pPr>
            <w:r w:rsidRPr="00080ACE">
              <w:rPr>
                <w:rFonts w:cstheme="minorHAnsi"/>
                <w:i/>
              </w:rPr>
              <w:t>30</w:t>
            </w:r>
          </w:p>
        </w:tc>
        <w:tc>
          <w:tcPr>
            <w:tcW w:w="1276" w:type="dxa"/>
          </w:tcPr>
          <w:p w:rsidR="00394CBB" w:rsidRPr="00080ACE" w:rsidRDefault="001737BC" w:rsidP="00394CBB">
            <w:pPr>
              <w:jc w:val="right"/>
              <w:rPr>
                <w:rFonts w:cstheme="minorHAnsi"/>
                <w:i/>
              </w:rPr>
            </w:pPr>
            <w:r w:rsidRPr="00080ACE">
              <w:rPr>
                <w:rFonts w:cstheme="minorHAnsi"/>
                <w:i/>
              </w:rPr>
              <w:t>31</w:t>
            </w:r>
          </w:p>
        </w:tc>
      </w:tr>
      <w:tr w:rsidR="00394CBB" w:rsidRPr="004814A2" w:rsidTr="0097100C">
        <w:trPr>
          <w:trHeight w:val="195"/>
        </w:trPr>
        <w:tc>
          <w:tcPr>
            <w:tcW w:w="1985" w:type="dxa"/>
          </w:tcPr>
          <w:p w:rsidR="00394CBB" w:rsidRPr="004814A2" w:rsidRDefault="00394CBB" w:rsidP="00394CBB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primljenih donacija</w:t>
            </w:r>
          </w:p>
        </w:tc>
        <w:tc>
          <w:tcPr>
            <w:tcW w:w="3969" w:type="dxa"/>
          </w:tcPr>
          <w:p w:rsidR="00394CBB" w:rsidRPr="004814A2" w:rsidRDefault="00394CBB" w:rsidP="00394CBB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</w:rPr>
              <w:t>Primljene donacije fizičkih i pravnih osoba omogućuju poboljšanje materijalno—tehničkih uvjeta u školi</w:t>
            </w:r>
          </w:p>
        </w:tc>
        <w:tc>
          <w:tcPr>
            <w:tcW w:w="1559" w:type="dxa"/>
          </w:tcPr>
          <w:p w:rsidR="00394CBB" w:rsidRPr="004814A2" w:rsidRDefault="00394CBB" w:rsidP="00394CBB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primljenih donacija</w:t>
            </w:r>
          </w:p>
        </w:tc>
        <w:tc>
          <w:tcPr>
            <w:tcW w:w="1276" w:type="dxa"/>
          </w:tcPr>
          <w:p w:rsidR="00394CBB" w:rsidRPr="00080ACE" w:rsidRDefault="00BA69A7" w:rsidP="00394CBB">
            <w:pPr>
              <w:jc w:val="right"/>
              <w:rPr>
                <w:rFonts w:cstheme="minorHAnsi"/>
                <w:i/>
              </w:rPr>
            </w:pPr>
            <w:r w:rsidRPr="00080ACE">
              <w:rPr>
                <w:rFonts w:cstheme="minorHAnsi"/>
                <w:i/>
              </w:rPr>
              <w:t>1</w:t>
            </w:r>
          </w:p>
        </w:tc>
        <w:tc>
          <w:tcPr>
            <w:tcW w:w="1276" w:type="dxa"/>
          </w:tcPr>
          <w:p w:rsidR="00394CBB" w:rsidRPr="00080ACE" w:rsidRDefault="00BA69A7" w:rsidP="00394CBB">
            <w:pPr>
              <w:jc w:val="right"/>
              <w:rPr>
                <w:rFonts w:cstheme="minorHAnsi"/>
                <w:i/>
              </w:rPr>
            </w:pPr>
            <w:r w:rsidRPr="00080ACE">
              <w:rPr>
                <w:rFonts w:cstheme="minorHAnsi"/>
                <w:i/>
              </w:rPr>
              <w:t>5</w:t>
            </w:r>
          </w:p>
        </w:tc>
      </w:tr>
    </w:tbl>
    <w:p w:rsidR="00182D82" w:rsidRPr="004814A2" w:rsidRDefault="00182D82" w:rsidP="00182D82">
      <w:pPr>
        <w:spacing w:after="0" w:line="240" w:lineRule="auto"/>
        <w:rPr>
          <w:rFonts w:cstheme="minorHAnsi"/>
          <w:b/>
          <w:color w:val="C00000"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NAČIN I SREDSTVA ZA REALIZACIJU PROGRAMA:</w:t>
      </w:r>
    </w:p>
    <w:tbl>
      <w:tblPr>
        <w:tblStyle w:val="Reetkatablice"/>
        <w:tblW w:w="10154" w:type="dxa"/>
        <w:tblInd w:w="-289" w:type="dxa"/>
        <w:tblLook w:val="04A0" w:firstRow="1" w:lastRow="0" w:firstColumn="1" w:lastColumn="0" w:noHBand="0" w:noVBand="1"/>
      </w:tblPr>
      <w:tblGrid>
        <w:gridCol w:w="2276"/>
        <w:gridCol w:w="2798"/>
        <w:gridCol w:w="1224"/>
        <w:gridCol w:w="1389"/>
        <w:gridCol w:w="1264"/>
        <w:gridCol w:w="1203"/>
      </w:tblGrid>
      <w:tr w:rsidR="00182D82" w:rsidRPr="004814A2" w:rsidTr="00FF3864">
        <w:tc>
          <w:tcPr>
            <w:tcW w:w="227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798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7926D8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</w:t>
            </w:r>
            <w:r w:rsidR="007926D8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182D82" w:rsidRPr="004814A2" w:rsidTr="00FF3864">
        <w:trPr>
          <w:trHeight w:val="232"/>
        </w:trPr>
        <w:tc>
          <w:tcPr>
            <w:tcW w:w="227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798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182D82" w:rsidRPr="004814A2" w:rsidTr="00FF3864">
        <w:tc>
          <w:tcPr>
            <w:tcW w:w="2276" w:type="dxa"/>
          </w:tcPr>
          <w:p w:rsidR="00182D82" w:rsidRPr="004814A2" w:rsidRDefault="00D50E95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A100078</w:t>
            </w:r>
          </w:p>
        </w:tc>
        <w:tc>
          <w:tcPr>
            <w:tcW w:w="2798" w:type="dxa"/>
          </w:tcPr>
          <w:p w:rsidR="00182D82" w:rsidRPr="004814A2" w:rsidRDefault="00D50E95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Županijske javne potrebe</w:t>
            </w:r>
            <w:r w:rsidR="00FF3864" w:rsidRPr="004814A2">
              <w:rPr>
                <w:rFonts w:cstheme="minorHAnsi"/>
              </w:rPr>
              <w:t xml:space="preserve"> SŠ</w:t>
            </w:r>
          </w:p>
        </w:tc>
        <w:tc>
          <w:tcPr>
            <w:tcW w:w="1224" w:type="dxa"/>
          </w:tcPr>
          <w:p w:rsidR="00182D82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4.100,00</w:t>
            </w:r>
          </w:p>
        </w:tc>
        <w:tc>
          <w:tcPr>
            <w:tcW w:w="1389" w:type="dxa"/>
          </w:tcPr>
          <w:p w:rsidR="00182D82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0,00</w:t>
            </w:r>
          </w:p>
        </w:tc>
        <w:tc>
          <w:tcPr>
            <w:tcW w:w="1264" w:type="dxa"/>
          </w:tcPr>
          <w:p w:rsidR="00182D82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4.100,00</w:t>
            </w:r>
          </w:p>
        </w:tc>
        <w:tc>
          <w:tcPr>
            <w:tcW w:w="1203" w:type="dxa"/>
          </w:tcPr>
          <w:p w:rsidR="00182D82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</w:tr>
      <w:tr w:rsidR="00D50E95" w:rsidRPr="004814A2" w:rsidTr="00FF3864">
        <w:tc>
          <w:tcPr>
            <w:tcW w:w="2276" w:type="dxa"/>
          </w:tcPr>
          <w:p w:rsidR="00D50E95" w:rsidRPr="004814A2" w:rsidRDefault="00D50E95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A100142B</w:t>
            </w:r>
          </w:p>
        </w:tc>
        <w:tc>
          <w:tcPr>
            <w:tcW w:w="2798" w:type="dxa"/>
          </w:tcPr>
          <w:p w:rsidR="00D50E95" w:rsidRPr="004814A2" w:rsidRDefault="00D50E95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Prihodi od nefinancijske imovine i nadoknada štete s osnova osiguranja</w:t>
            </w:r>
          </w:p>
        </w:tc>
        <w:tc>
          <w:tcPr>
            <w:tcW w:w="1224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3.000,00</w:t>
            </w:r>
          </w:p>
        </w:tc>
        <w:tc>
          <w:tcPr>
            <w:tcW w:w="1389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9.000,00</w:t>
            </w:r>
          </w:p>
        </w:tc>
        <w:tc>
          <w:tcPr>
            <w:tcW w:w="1264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12.000,00</w:t>
            </w:r>
          </w:p>
        </w:tc>
        <w:tc>
          <w:tcPr>
            <w:tcW w:w="1203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400</w:t>
            </w:r>
          </w:p>
        </w:tc>
      </w:tr>
      <w:tr w:rsidR="00D50E95" w:rsidRPr="004814A2" w:rsidTr="00FF3864">
        <w:tc>
          <w:tcPr>
            <w:tcW w:w="2276" w:type="dxa"/>
          </w:tcPr>
          <w:p w:rsidR="00D50E95" w:rsidRPr="004814A2" w:rsidRDefault="00D50E95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A100159A</w:t>
            </w:r>
          </w:p>
        </w:tc>
        <w:tc>
          <w:tcPr>
            <w:tcW w:w="2798" w:type="dxa"/>
          </w:tcPr>
          <w:p w:rsidR="00D50E95" w:rsidRPr="004814A2" w:rsidRDefault="00D50E95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Javne potrebe iznad standarda - donacije</w:t>
            </w:r>
          </w:p>
        </w:tc>
        <w:tc>
          <w:tcPr>
            <w:tcW w:w="1224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6.600,00</w:t>
            </w:r>
          </w:p>
        </w:tc>
        <w:tc>
          <w:tcPr>
            <w:tcW w:w="1389" w:type="dxa"/>
          </w:tcPr>
          <w:p w:rsidR="00D50E95" w:rsidRPr="004814A2" w:rsidRDefault="00D50E95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  <w:r w:rsidR="00FF3864" w:rsidRPr="004814A2">
              <w:rPr>
                <w:rFonts w:cstheme="minorHAnsi"/>
              </w:rPr>
              <w:t>,00</w:t>
            </w:r>
          </w:p>
        </w:tc>
        <w:tc>
          <w:tcPr>
            <w:tcW w:w="1264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6.600,00</w:t>
            </w:r>
          </w:p>
        </w:tc>
        <w:tc>
          <w:tcPr>
            <w:tcW w:w="1203" w:type="dxa"/>
          </w:tcPr>
          <w:p w:rsidR="00D50E95" w:rsidRPr="004814A2" w:rsidRDefault="00D50E95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</w:tr>
      <w:tr w:rsidR="00D50E95" w:rsidRPr="004814A2" w:rsidTr="00FF3864">
        <w:tc>
          <w:tcPr>
            <w:tcW w:w="2276" w:type="dxa"/>
          </w:tcPr>
          <w:p w:rsidR="00D50E95" w:rsidRPr="004814A2" w:rsidRDefault="00D50E95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A100161A</w:t>
            </w:r>
          </w:p>
        </w:tc>
        <w:tc>
          <w:tcPr>
            <w:tcW w:w="2798" w:type="dxa"/>
          </w:tcPr>
          <w:p w:rsidR="00D50E95" w:rsidRPr="004814A2" w:rsidRDefault="00D50E95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Javne potrebe iznad standarda - ostalo</w:t>
            </w:r>
          </w:p>
        </w:tc>
        <w:tc>
          <w:tcPr>
            <w:tcW w:w="1224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4.000,00</w:t>
            </w:r>
          </w:p>
        </w:tc>
        <w:tc>
          <w:tcPr>
            <w:tcW w:w="1389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0,00</w:t>
            </w:r>
          </w:p>
        </w:tc>
        <w:tc>
          <w:tcPr>
            <w:tcW w:w="1264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</w:t>
            </w:r>
            <w:r w:rsidR="00D50E95" w:rsidRPr="004814A2">
              <w:rPr>
                <w:rFonts w:cstheme="minorHAnsi"/>
              </w:rPr>
              <w:t>000,00</w:t>
            </w:r>
          </w:p>
        </w:tc>
        <w:tc>
          <w:tcPr>
            <w:tcW w:w="1203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</w:tr>
      <w:tr w:rsidR="00182D82" w:rsidRPr="004814A2" w:rsidTr="00FF3864">
        <w:tc>
          <w:tcPr>
            <w:tcW w:w="2276" w:type="dxa"/>
          </w:tcPr>
          <w:p w:rsidR="00182D82" w:rsidRPr="004814A2" w:rsidRDefault="00D50E95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A100162A</w:t>
            </w:r>
          </w:p>
        </w:tc>
        <w:tc>
          <w:tcPr>
            <w:tcW w:w="2798" w:type="dxa"/>
          </w:tcPr>
          <w:p w:rsidR="00182D82" w:rsidRPr="004814A2" w:rsidRDefault="00D50E95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24" w:type="dxa"/>
          </w:tcPr>
          <w:p w:rsidR="00182D82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9.165,00</w:t>
            </w:r>
          </w:p>
        </w:tc>
        <w:tc>
          <w:tcPr>
            <w:tcW w:w="1389" w:type="dxa"/>
          </w:tcPr>
          <w:p w:rsidR="00182D82" w:rsidRPr="004814A2" w:rsidRDefault="00D50E95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6.200,00</w:t>
            </w:r>
          </w:p>
        </w:tc>
        <w:tc>
          <w:tcPr>
            <w:tcW w:w="1264" w:type="dxa"/>
          </w:tcPr>
          <w:p w:rsidR="00182D82" w:rsidRPr="004814A2" w:rsidRDefault="00D50E95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50.000,00</w:t>
            </w:r>
          </w:p>
        </w:tc>
        <w:tc>
          <w:tcPr>
            <w:tcW w:w="1203" w:type="dxa"/>
          </w:tcPr>
          <w:p w:rsidR="00182D82" w:rsidRPr="004814A2" w:rsidRDefault="00D50E95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114,16</w:t>
            </w:r>
          </w:p>
        </w:tc>
      </w:tr>
      <w:tr w:rsidR="00D50E95" w:rsidRPr="004814A2" w:rsidTr="00FF3864">
        <w:tc>
          <w:tcPr>
            <w:tcW w:w="2276" w:type="dxa"/>
          </w:tcPr>
          <w:p w:rsidR="00D50E95" w:rsidRPr="004814A2" w:rsidRDefault="00FF3864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A100191A</w:t>
            </w:r>
          </w:p>
        </w:tc>
        <w:tc>
          <w:tcPr>
            <w:tcW w:w="2798" w:type="dxa"/>
          </w:tcPr>
          <w:p w:rsidR="00D50E95" w:rsidRPr="004814A2" w:rsidRDefault="007E461F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Shema školskog voća</w:t>
            </w:r>
          </w:p>
        </w:tc>
        <w:tc>
          <w:tcPr>
            <w:tcW w:w="1224" w:type="dxa"/>
          </w:tcPr>
          <w:p w:rsidR="00D50E95" w:rsidRPr="004814A2" w:rsidRDefault="007E461F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4.000,00</w:t>
            </w:r>
          </w:p>
        </w:tc>
        <w:tc>
          <w:tcPr>
            <w:tcW w:w="1389" w:type="dxa"/>
          </w:tcPr>
          <w:p w:rsidR="00D50E95" w:rsidRPr="004814A2" w:rsidRDefault="007E461F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0,00</w:t>
            </w:r>
          </w:p>
        </w:tc>
        <w:tc>
          <w:tcPr>
            <w:tcW w:w="1264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4.000,00</w:t>
            </w:r>
          </w:p>
        </w:tc>
        <w:tc>
          <w:tcPr>
            <w:tcW w:w="1203" w:type="dxa"/>
          </w:tcPr>
          <w:p w:rsidR="00D50E95" w:rsidRPr="004814A2" w:rsidRDefault="007E461F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</w:tr>
      <w:tr w:rsidR="00182D82" w:rsidRPr="004814A2" w:rsidTr="00FF3864">
        <w:tc>
          <w:tcPr>
            <w:tcW w:w="227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98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:rsidR="00182D82" w:rsidRPr="004814A2" w:rsidRDefault="007E461F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30.865,00</w:t>
            </w:r>
          </w:p>
        </w:tc>
        <w:tc>
          <w:tcPr>
            <w:tcW w:w="1389" w:type="dxa"/>
          </w:tcPr>
          <w:p w:rsidR="00182D82" w:rsidRPr="004814A2" w:rsidRDefault="007E461F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13.835,00</w:t>
            </w:r>
          </w:p>
        </w:tc>
        <w:tc>
          <w:tcPr>
            <w:tcW w:w="1264" w:type="dxa"/>
          </w:tcPr>
          <w:p w:rsidR="00182D82" w:rsidRPr="004814A2" w:rsidRDefault="007E461F" w:rsidP="007E461F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44.700,00</w:t>
            </w:r>
          </w:p>
        </w:tc>
        <w:tc>
          <w:tcPr>
            <w:tcW w:w="1203" w:type="dxa"/>
          </w:tcPr>
          <w:p w:rsidR="00182D82" w:rsidRPr="004814A2" w:rsidRDefault="007E461F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144.82</w:t>
            </w:r>
          </w:p>
        </w:tc>
      </w:tr>
    </w:tbl>
    <w:p w:rsidR="00270E25" w:rsidRPr="004814A2" w:rsidRDefault="00270E25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2F643E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814A2">
        <w:rPr>
          <w:rFonts w:cstheme="minorHAnsi"/>
        </w:rPr>
        <w:t>U nastavku se za svaku aktivnost/projekt daje sažeto obrazloženje i definiraju pokazatelji rezultata:</w:t>
      </w: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82"/>
        <w:gridCol w:w="3572"/>
        <w:gridCol w:w="1418"/>
        <w:gridCol w:w="1559"/>
        <w:gridCol w:w="1276"/>
      </w:tblGrid>
      <w:tr w:rsidR="00182D82" w:rsidRPr="004814A2" w:rsidTr="004A54F8">
        <w:trPr>
          <w:trHeight w:val="30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493413" w:rsidRPr="004814A2">
              <w:rPr>
                <w:rFonts w:cstheme="minorHAnsi"/>
              </w:rPr>
              <w:t xml:space="preserve"> </w:t>
            </w:r>
            <w:r w:rsidR="00B95982" w:rsidRPr="004814A2">
              <w:rPr>
                <w:rFonts w:cstheme="minorHAnsi"/>
              </w:rPr>
              <w:t xml:space="preserve">  </w:t>
            </w:r>
            <w:r w:rsidR="00493413" w:rsidRPr="004814A2">
              <w:rPr>
                <w:rFonts w:cstheme="minorHAnsi"/>
                <w:b/>
              </w:rPr>
              <w:t>A100078 Županijske javne potrebe SŠ</w:t>
            </w:r>
          </w:p>
        </w:tc>
      </w:tr>
      <w:tr w:rsidR="00182D82" w:rsidRPr="004814A2" w:rsidTr="004A54F8">
        <w:trPr>
          <w:trHeight w:val="518"/>
        </w:trPr>
        <w:tc>
          <w:tcPr>
            <w:tcW w:w="102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7D6" w:rsidRPr="004814A2" w:rsidRDefault="002267D6" w:rsidP="002267D6">
            <w:pPr>
              <w:jc w:val="both"/>
              <w:rPr>
                <w:rFonts w:cstheme="minorHAnsi"/>
                <w:i/>
                <w:bdr w:val="none" w:sz="0" w:space="0" w:color="auto" w:frame="1"/>
              </w:rPr>
            </w:pPr>
            <w:r w:rsidRPr="004814A2">
              <w:rPr>
                <w:rFonts w:cstheme="minorHAnsi"/>
                <w:bCs/>
                <w:i/>
              </w:rPr>
              <w:t xml:space="preserve">Odnosi se za financiranje rashoda organizacije i provedbe školskih, županijskih i međužupanijskih natjecanja u sustavu natjecanja kojeg provode Agencija za odgoj i obrazovanje  i Agencija za strukovno obrazovanje. </w:t>
            </w:r>
            <w:r w:rsidRPr="004814A2">
              <w:rPr>
                <w:rFonts w:cstheme="minorHAnsi"/>
                <w:i/>
              </w:rPr>
              <w:t xml:space="preserve">Međunarodno  tradicionalno natjecanje koje škola organizira 26.-to po redu  „Junior barmen cup“ biti će održano </w:t>
            </w:r>
            <w:r w:rsidR="00605210">
              <w:rPr>
                <w:rFonts w:cstheme="minorHAnsi"/>
                <w:i/>
              </w:rPr>
              <w:t>28</w:t>
            </w:r>
            <w:r w:rsidRPr="004814A2">
              <w:rPr>
                <w:rFonts w:cstheme="minorHAnsi"/>
                <w:i/>
              </w:rPr>
              <w:t xml:space="preserve">. i </w:t>
            </w:r>
            <w:r w:rsidR="00605210">
              <w:rPr>
                <w:rFonts w:cstheme="minorHAnsi"/>
                <w:i/>
              </w:rPr>
              <w:t>29</w:t>
            </w:r>
            <w:r w:rsidRPr="004814A2">
              <w:rPr>
                <w:rFonts w:cstheme="minorHAnsi"/>
                <w:i/>
              </w:rPr>
              <w:t>. 0</w:t>
            </w:r>
            <w:r w:rsidR="00605210">
              <w:rPr>
                <w:rFonts w:cstheme="minorHAnsi"/>
                <w:i/>
              </w:rPr>
              <w:t>5</w:t>
            </w:r>
            <w:bookmarkStart w:id="0" w:name="_GoBack"/>
            <w:bookmarkEnd w:id="0"/>
            <w:r w:rsidRPr="004814A2">
              <w:rPr>
                <w:rFonts w:cstheme="minorHAnsi"/>
                <w:i/>
              </w:rPr>
              <w:t>. 2025. godine u novom prostoru škole-ORUŽANA.</w:t>
            </w:r>
          </w:p>
        </w:tc>
      </w:tr>
      <w:tr w:rsidR="00182D82" w:rsidRPr="004814A2" w:rsidTr="004A54F8">
        <w:trPr>
          <w:trHeight w:val="518"/>
        </w:trPr>
        <w:tc>
          <w:tcPr>
            <w:tcW w:w="102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82D82" w:rsidRPr="004814A2" w:rsidTr="004A54F8">
        <w:trPr>
          <w:trHeight w:val="57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82D82" w:rsidRPr="004814A2" w:rsidTr="00237D97">
        <w:trPr>
          <w:trHeight w:val="57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2267D6" w:rsidRPr="00645400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2267D6" w:rsidRPr="00645400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493413" w:rsidRPr="0093067A" w:rsidTr="00237D97">
        <w:trPr>
          <w:trHeight w:val="28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FC" w:rsidRPr="004814A2" w:rsidRDefault="000526FC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0526FC" w:rsidRPr="004814A2" w:rsidRDefault="000526FC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493413" w:rsidRPr="004814A2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Pridržavanje limita za refundaciju troškova organizacije domaćinstva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4814A2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Osnivač postavlja limite za refundaciju troškova prema broju sudionika, nastavnika i stručnog povjerenstva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7D6" w:rsidRPr="004814A2" w:rsidRDefault="002267D6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2267D6" w:rsidRPr="004814A2" w:rsidRDefault="002267D6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2267D6" w:rsidRPr="004814A2" w:rsidRDefault="002267D6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493413" w:rsidRPr="004814A2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U skladu s limitima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645400" w:rsidRDefault="002267D6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color w:val="000000"/>
                <w:lang w:eastAsia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237D97" w:rsidRDefault="00493413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237D97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3A0700" w:rsidRPr="00237D97">
              <w:rPr>
                <w:rFonts w:eastAsia="Times New Roman" w:cstheme="minorHAnsi"/>
                <w:color w:val="000000"/>
                <w:lang w:eastAsia="hr-HR"/>
              </w:rPr>
              <w:t>DA</w:t>
            </w:r>
          </w:p>
        </w:tc>
      </w:tr>
      <w:tr w:rsidR="00BD0E5A" w:rsidRPr="0093067A" w:rsidTr="00237D97">
        <w:trPr>
          <w:trHeight w:val="28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2" w:rsidRPr="00963624" w:rsidRDefault="00592712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592712" w:rsidRPr="00963624" w:rsidRDefault="00592712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Uključenost</w:t>
            </w: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učenika SŠ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Financiranjem natjecanja i</w:t>
            </w: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poticati postojeće i</w:t>
            </w: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uvođenje novih</w:t>
            </w: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natjecateljskih disciplina s</w:t>
            </w: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kontinuiranim brojem učenika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BD0E5A" w:rsidRPr="00963624" w:rsidRDefault="0043498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Broj disciplina JBC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E5A" w:rsidRPr="00645400" w:rsidRDefault="00F82A0B" w:rsidP="000D6E5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45400">
              <w:rPr>
                <w:rFonts w:eastAsia="Times New Roman" w:cstheme="minorHAnsi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E5A" w:rsidRPr="00645400" w:rsidRDefault="00F82A0B" w:rsidP="000D6E5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45400">
              <w:rPr>
                <w:rFonts w:eastAsia="Times New Roman" w:cstheme="minorHAnsi"/>
                <w:lang w:eastAsia="hr-HR"/>
              </w:rPr>
              <w:t>3</w:t>
            </w:r>
          </w:p>
        </w:tc>
      </w:tr>
    </w:tbl>
    <w:p w:rsidR="00D50E95" w:rsidRPr="004814A2" w:rsidRDefault="00D50E95" w:rsidP="00182D82">
      <w:pPr>
        <w:rPr>
          <w:rFonts w:cstheme="minorHAnsi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2"/>
        <w:gridCol w:w="3517"/>
        <w:gridCol w:w="1275"/>
        <w:gridCol w:w="1560"/>
        <w:gridCol w:w="2013"/>
      </w:tblGrid>
      <w:tr w:rsidR="00D50E95" w:rsidRPr="004814A2" w:rsidTr="00EB0691">
        <w:trPr>
          <w:trHeight w:val="30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B95982" w:rsidRPr="004814A2">
              <w:rPr>
                <w:rFonts w:eastAsia="Times New Roman" w:cstheme="minorHAnsi"/>
                <w:bCs/>
                <w:lang w:eastAsia="hr-HR"/>
              </w:rPr>
              <w:t xml:space="preserve">   </w:t>
            </w:r>
            <w:r w:rsidR="00493413" w:rsidRPr="004814A2">
              <w:rPr>
                <w:rFonts w:eastAsia="Times New Roman" w:cstheme="minorHAnsi"/>
                <w:b/>
                <w:bCs/>
                <w:lang w:eastAsia="hr-HR"/>
              </w:rPr>
              <w:t>A100142B</w:t>
            </w:r>
            <w:r w:rsidR="00493413" w:rsidRPr="004814A2">
              <w:rPr>
                <w:rFonts w:cstheme="minorHAnsi"/>
                <w:b/>
              </w:rPr>
              <w:t>Prihodi od nefinancijske imovine i nadoknade štete s osnove osiguranja</w:t>
            </w:r>
          </w:p>
        </w:tc>
      </w:tr>
      <w:tr w:rsidR="00B95982" w:rsidRPr="004814A2" w:rsidTr="00EB0691">
        <w:trPr>
          <w:trHeight w:val="518"/>
        </w:trPr>
        <w:tc>
          <w:tcPr>
            <w:tcW w:w="102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82" w:rsidRPr="004814A2" w:rsidRDefault="00B95982" w:rsidP="00B95982">
            <w:pPr>
              <w:autoSpaceDE w:val="0"/>
              <w:snapToGrid w:val="0"/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Plan je povećan radi planirane  prodaje dva stara kombija škole. Planirana sredstva u iznosu 1.000,00 eura  za nadoknadu  štetnih događaja od strane osiguravajućih društva i 11.000,00 eura na rashode za nefinancijsku imovinu temeljem prodane nefinancijske imovine tj. prodaje dva stara kombi vozila škole. Sredstvima  od prodaje vozila kupit će se oprema koja još nedostaje za ORUŽANU.</w:t>
            </w:r>
          </w:p>
          <w:p w:rsidR="00B95982" w:rsidRPr="004814A2" w:rsidRDefault="00B95982" w:rsidP="00B95982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EB0691">
        <w:trPr>
          <w:trHeight w:val="518"/>
        </w:trPr>
        <w:tc>
          <w:tcPr>
            <w:tcW w:w="102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EB0691">
        <w:trPr>
          <w:trHeight w:val="57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E95" w:rsidRPr="004814A2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0E95" w:rsidRPr="004814A2" w:rsidTr="00EB0691">
        <w:trPr>
          <w:trHeight w:val="5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EC6C82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EC6C82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493413" w:rsidRPr="004814A2" w:rsidTr="00EB0691">
        <w:trPr>
          <w:trHeight w:val="28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13" w:rsidRPr="0055678A" w:rsidRDefault="00493413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Utrošena sredstva od nefinancijske imovine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55678A" w:rsidRDefault="00493413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nabavom nefinancijske imovine za te iznose omogućava se poboljšanje materijalnih uvjeta u školi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3" w:rsidRPr="0055678A" w:rsidRDefault="00493413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Utrošeno/</w:t>
            </w:r>
          </w:p>
          <w:p w:rsidR="00493413" w:rsidRPr="0055678A" w:rsidRDefault="00493413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neutrošeno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55678A" w:rsidRDefault="00BF6C4A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neutrošeno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55678A" w:rsidRDefault="00BF6C4A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utrošeno</w:t>
            </w:r>
          </w:p>
        </w:tc>
      </w:tr>
      <w:tr w:rsidR="00EC6C82" w:rsidRPr="004814A2" w:rsidTr="00EB0691">
        <w:trPr>
          <w:trHeight w:val="28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Ostvarenje plana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Broj saniranih nastalih šteta na teret osiguranja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100%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100%</w:t>
            </w:r>
          </w:p>
        </w:tc>
      </w:tr>
    </w:tbl>
    <w:p w:rsidR="00EB0691" w:rsidRPr="004814A2" w:rsidRDefault="00EB0691" w:rsidP="00182D82">
      <w:pPr>
        <w:rPr>
          <w:rFonts w:cstheme="minorHAnsi"/>
        </w:rPr>
      </w:pP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1559"/>
        <w:gridCol w:w="1418"/>
        <w:gridCol w:w="1701"/>
      </w:tblGrid>
      <w:tr w:rsidR="00D50E95" w:rsidRPr="004814A2" w:rsidTr="00EB0691">
        <w:trPr>
          <w:trHeight w:val="3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493413" w:rsidRPr="004814A2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="00493413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A100159A </w:t>
            </w:r>
            <w:r w:rsidR="00493413" w:rsidRPr="004814A2">
              <w:rPr>
                <w:rFonts w:cstheme="minorHAnsi"/>
                <w:b/>
              </w:rPr>
              <w:t>Javne potrebe iznad standarda - donacije</w:t>
            </w:r>
          </w:p>
        </w:tc>
      </w:tr>
      <w:tr w:rsidR="005F74E5" w:rsidRPr="004814A2" w:rsidTr="00EB0691">
        <w:trPr>
          <w:trHeight w:val="518"/>
        </w:trPr>
        <w:tc>
          <w:tcPr>
            <w:tcW w:w="10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E5" w:rsidRPr="004814A2" w:rsidRDefault="005F74E5" w:rsidP="005F74E5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Škola uz sredstva iz različitih izvora često dobiva donacije fizičkih i pravnih osoba u novcu ili rabljenoj nefinancijskoj imovini te ta sredstva troši na poboljšanje materijalno-tehničkih uvjeta u školi te u skladu s Pravilnikom o trošenju vlastitih prihoda, namjenskih prihoda i prihoda od donacija. Plan se ne mijenja.</w:t>
            </w:r>
          </w:p>
        </w:tc>
      </w:tr>
      <w:tr w:rsidR="00D50E95" w:rsidRPr="004814A2" w:rsidTr="00EB0691">
        <w:trPr>
          <w:trHeight w:val="518"/>
        </w:trPr>
        <w:tc>
          <w:tcPr>
            <w:tcW w:w="10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EB0691">
        <w:trPr>
          <w:trHeight w:val="57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E95" w:rsidRPr="004814A2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0E95" w:rsidRPr="004814A2" w:rsidTr="00EB0691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5F74E5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5F74E5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EB0691" w:rsidRPr="004814A2" w:rsidTr="00EB0691">
        <w:trPr>
          <w:trHeight w:val="2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91" w:rsidRPr="004814A2" w:rsidRDefault="00EB0691" w:rsidP="00EB0691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primljenih donacija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691" w:rsidRPr="004814A2" w:rsidRDefault="00EB0691" w:rsidP="00EB0691">
            <w:pPr>
              <w:spacing w:after="0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Primljene donacije fizičkih i pravnih osoba omogućuju poboljšanje materijalno—tehničkih uvjeta u školi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91" w:rsidRPr="004814A2" w:rsidRDefault="00EB0691" w:rsidP="00EB0691">
            <w:pPr>
              <w:jc w:val="center"/>
              <w:rPr>
                <w:rFonts w:cstheme="minorHAnsi"/>
                <w:i/>
              </w:rPr>
            </w:pPr>
          </w:p>
          <w:p w:rsidR="00EB0691" w:rsidRPr="004814A2" w:rsidRDefault="00EB0691" w:rsidP="00EB0691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primljenih donacija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1" w:rsidRPr="004814A2" w:rsidRDefault="00EB0691" w:rsidP="00EB069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1" w:rsidRPr="004814A2" w:rsidRDefault="00EB0691" w:rsidP="00EB069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</w:tr>
    </w:tbl>
    <w:p w:rsidR="00D50E95" w:rsidRPr="004814A2" w:rsidRDefault="00D50E95" w:rsidP="00182D82">
      <w:pPr>
        <w:rPr>
          <w:rFonts w:cstheme="minorHAnsi"/>
        </w:rPr>
      </w:pP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2"/>
        <w:gridCol w:w="3800"/>
        <w:gridCol w:w="1276"/>
        <w:gridCol w:w="1559"/>
        <w:gridCol w:w="1872"/>
      </w:tblGrid>
      <w:tr w:rsidR="00D50E95" w:rsidRPr="004814A2" w:rsidTr="00EB0691">
        <w:trPr>
          <w:trHeight w:val="3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493413" w:rsidRPr="004814A2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="009F60B1" w:rsidRPr="004814A2">
              <w:rPr>
                <w:rFonts w:eastAsia="Times New Roman" w:cstheme="minorHAnsi"/>
                <w:bCs/>
                <w:lang w:eastAsia="hr-HR"/>
              </w:rPr>
              <w:t xml:space="preserve">  </w:t>
            </w:r>
            <w:r w:rsidR="00493413" w:rsidRPr="004814A2">
              <w:rPr>
                <w:rFonts w:eastAsia="Times New Roman" w:cstheme="minorHAnsi"/>
                <w:b/>
                <w:bCs/>
                <w:lang w:eastAsia="hr-HR"/>
              </w:rPr>
              <w:t>A100161A</w:t>
            </w:r>
            <w:r w:rsidR="004A4D42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  </w:t>
            </w:r>
            <w:r w:rsidR="00493413" w:rsidRPr="004814A2">
              <w:rPr>
                <w:rFonts w:cstheme="minorHAnsi"/>
                <w:b/>
              </w:rPr>
              <w:t xml:space="preserve">Javne potrebe iznad standarda - </w:t>
            </w:r>
            <w:r w:rsidR="004A4D42" w:rsidRPr="004814A2">
              <w:rPr>
                <w:rFonts w:cstheme="minorHAnsi"/>
                <w:b/>
              </w:rPr>
              <w:t>OSTALO</w:t>
            </w:r>
          </w:p>
        </w:tc>
      </w:tr>
      <w:tr w:rsidR="009F60B1" w:rsidRPr="004814A2" w:rsidTr="00EB0691">
        <w:trPr>
          <w:trHeight w:val="518"/>
        </w:trPr>
        <w:tc>
          <w:tcPr>
            <w:tcW w:w="10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B1" w:rsidRPr="004814A2" w:rsidRDefault="009F60B1" w:rsidP="009F60B1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lastRenderedPageBreak/>
              <w:t>Sredstva planirana u ovoj aktivnosti odnose se na maturalna putovanja kao i za izlete škola. Organizacija terenske nastave se odvija u skladu sa Školskim kurikulumom i Godišnjim planom i programom.</w:t>
            </w:r>
          </w:p>
        </w:tc>
      </w:tr>
      <w:tr w:rsidR="00D50E95" w:rsidRPr="004814A2" w:rsidTr="00EB0691">
        <w:trPr>
          <w:trHeight w:val="509"/>
        </w:trPr>
        <w:tc>
          <w:tcPr>
            <w:tcW w:w="10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EB0691">
        <w:trPr>
          <w:trHeight w:val="57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E95" w:rsidRPr="004814A2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0E95" w:rsidRPr="004814A2" w:rsidTr="00EB0691">
        <w:trPr>
          <w:trHeight w:val="5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1D2242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0F62A7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493413" w:rsidRPr="004814A2" w:rsidTr="00EB0691">
        <w:trPr>
          <w:trHeight w:val="28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13" w:rsidRPr="006F67E3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6F67E3">
              <w:rPr>
                <w:rFonts w:eastAsia="Times New Roman" w:cstheme="minorHAnsi"/>
                <w:i/>
                <w:color w:val="000000"/>
                <w:lang w:eastAsia="hr-HR"/>
              </w:rPr>
              <w:t>Broj odlazaka na terensku nastavu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6F67E3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6F67E3">
              <w:rPr>
                <w:rFonts w:eastAsia="Times New Roman" w:cstheme="minorHAnsi"/>
                <w:i/>
                <w:color w:val="000000"/>
                <w:lang w:eastAsia="hr-HR"/>
              </w:rPr>
              <w:t xml:space="preserve"> Odlasci na terensku nastavu omogućavaju učenicima učenje iz praktičnih primjera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413" w:rsidRPr="006F67E3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6F67E3">
              <w:rPr>
                <w:rFonts w:eastAsia="Times New Roman" w:cstheme="minorHAnsi"/>
                <w:i/>
                <w:color w:val="000000"/>
                <w:lang w:eastAsia="hr-HR"/>
              </w:rPr>
              <w:t>Broj održanih terenskih nastava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6F67E3" w:rsidRDefault="00D7136A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6F67E3">
              <w:rPr>
                <w:rFonts w:eastAsia="Times New Roman" w:cstheme="minorHAnsi"/>
                <w:i/>
                <w:color w:val="000000"/>
                <w:lang w:eastAsia="hr-HR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6F67E3" w:rsidRDefault="00D7136A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6F67E3">
              <w:rPr>
                <w:rFonts w:eastAsia="Times New Roman" w:cstheme="minorHAnsi"/>
                <w:i/>
                <w:color w:val="000000"/>
                <w:lang w:eastAsia="hr-HR"/>
              </w:rPr>
              <w:t>8</w:t>
            </w:r>
          </w:p>
        </w:tc>
      </w:tr>
    </w:tbl>
    <w:p w:rsidR="00B34854" w:rsidRPr="004814A2" w:rsidRDefault="00B34854" w:rsidP="00182D82">
      <w:pPr>
        <w:rPr>
          <w:rFonts w:cstheme="minorHAnsi"/>
        </w:rPr>
      </w:pPr>
    </w:p>
    <w:tbl>
      <w:tblPr>
        <w:tblW w:w="140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98"/>
        <w:gridCol w:w="3119"/>
        <w:gridCol w:w="1871"/>
        <w:gridCol w:w="1247"/>
        <w:gridCol w:w="1872"/>
        <w:gridCol w:w="992"/>
        <w:gridCol w:w="1417"/>
        <w:gridCol w:w="1417"/>
      </w:tblGrid>
      <w:tr w:rsidR="00D50E95" w:rsidRPr="004814A2" w:rsidTr="00E85D2E">
        <w:trPr>
          <w:gridAfter w:val="3"/>
          <w:wAfter w:w="3826" w:type="dxa"/>
          <w:trHeight w:val="30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493413" w:rsidRPr="004814A2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="00493413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A100162A </w:t>
            </w:r>
            <w:r w:rsidR="00493413" w:rsidRPr="004814A2">
              <w:rPr>
                <w:rFonts w:cstheme="minorHAnsi"/>
                <w:b/>
              </w:rPr>
              <w:t>Prijenos sredstava od nenadlež</w:t>
            </w:r>
            <w:r w:rsidR="00DF6D82" w:rsidRPr="004814A2">
              <w:rPr>
                <w:rFonts w:cstheme="minorHAnsi"/>
                <w:b/>
              </w:rPr>
              <w:t xml:space="preserve">nog </w:t>
            </w:r>
            <w:r w:rsidR="00493413" w:rsidRPr="004814A2">
              <w:rPr>
                <w:rFonts w:cstheme="minorHAnsi"/>
                <w:b/>
              </w:rPr>
              <w:t>proračuna</w:t>
            </w:r>
          </w:p>
        </w:tc>
      </w:tr>
      <w:tr w:rsidR="001402BB" w:rsidRPr="004814A2" w:rsidTr="00E85D2E">
        <w:trPr>
          <w:gridAfter w:val="3"/>
          <w:wAfter w:w="3826" w:type="dxa"/>
          <w:trHeight w:val="518"/>
        </w:trPr>
        <w:tc>
          <w:tcPr>
            <w:tcW w:w="102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2BB" w:rsidRPr="004814A2" w:rsidRDefault="001402BB" w:rsidP="001402B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highlight w:val="yellow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Iz MZO-a financiraju se rashodi za mentorstva, troškove nabave udžbenika i radnih bilježnica za učenike slabijeg imovinskog statusa, opremanje knjigama školske knjižnice i nabavku psiho dijagnostičkih sredstava. Iz 2024. godine prenesen je višak u iznosu 371,00  euro za nabavku psiho dijagnostičkih instrumenata.  Plan je povećan zbog odobrenog projekta </w:t>
            </w:r>
            <w:r w:rsidRPr="004814A2">
              <w:rPr>
                <w:rFonts w:cstheme="minorHAnsi"/>
                <w:i/>
              </w:rPr>
              <w:t xml:space="preserve"> Ministarstva turizma i medija – „Promocija i jačanje kompetencija strukovnih i umjetničkih zanimanja za turizam“ sa Glazbenom školom Karlovac. Dana  26. ožujka 2025. godine Glazbena škola Karlovac doznačila nam je uplatu u iznosu  4.500,00 eura za provođenje projekta. Povećan je i radi traženja sredstava radi isplate mentorstva.</w:t>
            </w:r>
          </w:p>
          <w:p w:rsidR="001402BB" w:rsidRPr="004814A2" w:rsidRDefault="001402BB" w:rsidP="001402B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</w:p>
        </w:tc>
      </w:tr>
      <w:tr w:rsidR="00D50E95" w:rsidRPr="004814A2" w:rsidTr="00E85D2E">
        <w:trPr>
          <w:gridAfter w:val="3"/>
          <w:wAfter w:w="3826" w:type="dxa"/>
          <w:trHeight w:val="518"/>
        </w:trPr>
        <w:tc>
          <w:tcPr>
            <w:tcW w:w="102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E85D2E">
        <w:trPr>
          <w:gridAfter w:val="3"/>
          <w:wAfter w:w="3826" w:type="dxa"/>
          <w:trHeight w:val="57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E95" w:rsidRPr="004814A2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0E95" w:rsidRPr="004814A2" w:rsidTr="00E85D2E">
        <w:trPr>
          <w:gridAfter w:val="3"/>
          <w:wAfter w:w="3826" w:type="dxa"/>
          <w:trHeight w:val="5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567E0C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567E0C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567E0C" w:rsidRPr="004814A2" w:rsidTr="00E85D2E">
        <w:trPr>
          <w:gridAfter w:val="3"/>
          <w:wAfter w:w="3826" w:type="dxa"/>
          <w:trHeight w:val="28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E0C" w:rsidRPr="004814A2" w:rsidRDefault="00567E0C" w:rsidP="00567E0C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Lektira građa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E0C" w:rsidRPr="004814A2" w:rsidRDefault="00567E0C" w:rsidP="00F4370F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Povećanje knjižnog fonda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Br. Novonabavljenih knjiga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E0C" w:rsidRPr="004814A2" w:rsidRDefault="005C3D3F" w:rsidP="008A36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E0C" w:rsidRPr="004814A2" w:rsidRDefault="005C3D3F" w:rsidP="008A36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80</w:t>
            </w:r>
          </w:p>
        </w:tc>
      </w:tr>
      <w:tr w:rsidR="00567E0C" w:rsidRPr="004814A2" w:rsidTr="00E85D2E">
        <w:trPr>
          <w:trHeight w:val="28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E0C" w:rsidRPr="004814A2" w:rsidRDefault="00567E0C" w:rsidP="00567E0C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Udžbenici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Pomoć učenicima slabijeg imovinskog stanja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Br. učenika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E0C" w:rsidRPr="004814A2" w:rsidRDefault="00567E0C" w:rsidP="008A36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E0C" w:rsidRPr="004814A2" w:rsidRDefault="00567E0C" w:rsidP="008A3634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567E0C" w:rsidRPr="004814A2" w:rsidRDefault="00DD549A" w:rsidP="008A3634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3</w:t>
            </w:r>
          </w:p>
        </w:tc>
        <w:tc>
          <w:tcPr>
            <w:tcW w:w="992" w:type="dxa"/>
            <w:vAlign w:val="center"/>
          </w:tcPr>
          <w:p w:rsidR="00567E0C" w:rsidRPr="004814A2" w:rsidRDefault="00567E0C" w:rsidP="00567E0C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417" w:type="dxa"/>
            <w:vAlign w:val="bottom"/>
          </w:tcPr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:rsidR="00D50E95" w:rsidRPr="004814A2" w:rsidRDefault="00D50E95" w:rsidP="00182D82">
      <w:pPr>
        <w:rPr>
          <w:rFonts w:cstheme="minorHAnsi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3657"/>
        <w:gridCol w:w="1559"/>
        <w:gridCol w:w="1134"/>
        <w:gridCol w:w="1730"/>
      </w:tblGrid>
      <w:tr w:rsidR="00D50E95" w:rsidRPr="004814A2" w:rsidTr="00D857D6">
        <w:trPr>
          <w:trHeight w:val="30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95" w:rsidRPr="004814A2" w:rsidRDefault="00975FA1" w:rsidP="000D6E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   A100191A  Shema školskog voća, povrća i mlijeka</w:t>
            </w:r>
          </w:p>
        </w:tc>
      </w:tr>
      <w:tr w:rsidR="00975FA1" w:rsidRPr="004814A2" w:rsidTr="00D857D6">
        <w:trPr>
          <w:trHeight w:val="518"/>
        </w:trPr>
        <w:tc>
          <w:tcPr>
            <w:tcW w:w="102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FA1" w:rsidRPr="004814A2" w:rsidRDefault="00975FA1" w:rsidP="0080289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Škola je uključena u „Školsku shemu- Shemu školskog voća i povrća“, projekt EU u cilju povećanja unosa svježeg voća i povrća i smanjenja unosa hrane s visokim sadržajem masti, šećera i soli te podizanja razine znanja o važnosti zdrave prehrane i nutritivnim vrijednostima svježeg voća i povrća.</w:t>
            </w:r>
          </w:p>
          <w:p w:rsidR="00975FA1" w:rsidRPr="004814A2" w:rsidRDefault="00975FA1" w:rsidP="0080289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Ugovor o opskrbi Odgojno-obrazovne ustanove prihvatljivim proizvodima u okviru Školske sheme  potpisan je dana 15.10.2024. za 297 učenika za šk. god.  2024/2025 u iznosu 2.399,61 eura. </w:t>
            </w:r>
          </w:p>
          <w:p w:rsidR="00975FA1" w:rsidRPr="004814A2" w:rsidRDefault="00975FA1" w:rsidP="0080289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975FA1" w:rsidRPr="004814A2" w:rsidRDefault="00975FA1" w:rsidP="0080289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  <w:tr w:rsidR="00D50E95" w:rsidRPr="004814A2" w:rsidTr="00D857D6">
        <w:trPr>
          <w:trHeight w:val="518"/>
        </w:trPr>
        <w:tc>
          <w:tcPr>
            <w:tcW w:w="102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D857D6">
        <w:trPr>
          <w:trHeight w:val="57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E95" w:rsidRPr="004814A2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0E95" w:rsidRPr="004814A2" w:rsidTr="00D857D6">
        <w:trPr>
          <w:trHeight w:val="5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3958CB" w:rsidRPr="00687D37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3958CB" w:rsidRPr="00687D37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FA3DA1" w:rsidRPr="004814A2" w:rsidTr="00D857D6">
        <w:trPr>
          <w:trHeight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DA1" w:rsidRPr="004814A2" w:rsidRDefault="00FA3DA1" w:rsidP="00FA3DA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Br. učenika u programu Sheme školskog voća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DA1" w:rsidRPr="004814A2" w:rsidRDefault="00FA3DA1" w:rsidP="00FA3DA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Promicanje zdravih prehrambenih navika učenicima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DA1" w:rsidRPr="004814A2" w:rsidRDefault="00FA3DA1" w:rsidP="00FA3DA1">
            <w:pPr>
              <w:jc w:val="center"/>
              <w:rPr>
                <w:rFonts w:cstheme="minorHAnsi"/>
              </w:rPr>
            </w:pPr>
          </w:p>
          <w:p w:rsidR="00FA3DA1" w:rsidRPr="004814A2" w:rsidRDefault="00FA3DA1" w:rsidP="00FA3DA1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DA1" w:rsidRPr="004814A2" w:rsidRDefault="00FA3DA1" w:rsidP="00FA3D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DA1" w:rsidRPr="004814A2" w:rsidRDefault="00FA3DA1" w:rsidP="00FA3D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</w:tr>
    </w:tbl>
    <w:p w:rsidR="00493413" w:rsidRPr="004814A2" w:rsidRDefault="00493413" w:rsidP="00182D82">
      <w:pPr>
        <w:rPr>
          <w:rFonts w:cstheme="minorHAnsi"/>
        </w:rPr>
      </w:pPr>
    </w:p>
    <w:p w:rsidR="00B900D7" w:rsidRPr="004814A2" w:rsidRDefault="00B900D7" w:rsidP="00B900D7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ŠIFRA I NAZIV PROGRAMA:</w:t>
      </w:r>
      <w:r w:rsidRPr="004814A2">
        <w:rPr>
          <w:rFonts w:cstheme="minorHAnsi"/>
          <w:b/>
        </w:rPr>
        <w:tab/>
        <w:t>158 Pomoćnici u nastavi OŠ i SŠ (EU projekt)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B900D7" w:rsidRPr="004814A2" w:rsidRDefault="00B900D7" w:rsidP="00B900D7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b/>
        </w:rPr>
        <w:t xml:space="preserve">SVRHA PROGRAMA:  </w:t>
      </w:r>
      <w:r w:rsidRPr="004814A2">
        <w:rPr>
          <w:rFonts w:cstheme="minorHAnsi"/>
          <w:i/>
        </w:rPr>
        <w:t>Cilj programa je financirati rad dovoljnog broja pomoćnika u nastavi kako bi se svim učenicima s teškoćama olakšalo kretanje i snalaženje te praćenje nastavnog procesa.</w:t>
      </w:r>
    </w:p>
    <w:p w:rsidR="00B900D7" w:rsidRPr="004814A2" w:rsidRDefault="00B900D7" w:rsidP="00B900D7">
      <w:pPr>
        <w:spacing w:after="0" w:line="240" w:lineRule="auto"/>
        <w:rPr>
          <w:rFonts w:cstheme="minorHAnsi"/>
          <w:b/>
        </w:rPr>
      </w:pP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POVEZANOST PROGRAMA SA STRATEŠKIM DOKUMENTIMA I GODIŠNJIM PLANOM RADA: 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b/>
          <w:i/>
        </w:rPr>
      </w:pPr>
      <w:r w:rsidRPr="004814A2">
        <w:rPr>
          <w:rFonts w:eastAsia="Times New Roman" w:cstheme="minorHAnsi"/>
          <w:i/>
          <w:color w:val="000000"/>
          <w:lang w:eastAsia="ar-SA"/>
        </w:rPr>
        <w:t>Pridonosi ostvarenju Godišnjeg plana i programa rada te Školskog kurikuluma.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b/>
        </w:rPr>
      </w:pP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ZAKONSKE I DRUGE PODLOGE NA KOJIMA SE PROGRAM ZASNIVA: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Zakon o odgoju i obrazovanju srednjoj školi (NN 87/08, 86/09, 92/10, 105/10, 90/11, 5/12, 16/12, 86/12, 126/12, 94/13, 152/14, 07/17, 68/18, 98/19, 64/20, 151/22, 155/23, 156/23)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Državni pedagoški standard (NN, broj 63/8, 90/10)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Pravilnik o pomoćnicima o nastavi i stručnim komunikacijskim posrednicima (NN102/2018, 59/2019, 22/2020, 91/2023, 85/2024.)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Zakon o osobnoj asistenciji (NN 71/23)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Ugovor o dodijeli bespovratnih sredstava za projekte koji se financiraju iz Europskog socijalnog fonda plus u financijskom razdoblju 2021.-2027. (KLASA:024-01/23-01/58; URBROJ: 2133-02/07-23-2 OD 9. listopada 2023.)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i/>
        </w:rPr>
      </w:pPr>
    </w:p>
    <w:p w:rsidR="00B900D7" w:rsidRPr="004814A2" w:rsidRDefault="00182D82" w:rsidP="00B900D7">
      <w:pPr>
        <w:spacing w:after="0" w:line="240" w:lineRule="auto"/>
        <w:jc w:val="both"/>
        <w:rPr>
          <w:rFonts w:cstheme="minorHAnsi"/>
          <w:b/>
          <w:i/>
        </w:rPr>
      </w:pPr>
      <w:r w:rsidRPr="004814A2">
        <w:rPr>
          <w:rFonts w:cstheme="minorHAnsi"/>
          <w:b/>
        </w:rPr>
        <w:t>ISHODIŠTE I POKAZATELJI NA KOJIMA SE ZASNIVAJU IZRAČUNI I OCJENE POTREBNIH SREDSTAVA ZA PROVOĐENJE PROGRAMA</w:t>
      </w:r>
      <w:r w:rsidR="00B900D7" w:rsidRPr="004814A2">
        <w:rPr>
          <w:rFonts w:cstheme="minorHAnsi"/>
          <w:i/>
        </w:rPr>
        <w:t xml:space="preserve"> Upute proračunskim korisnicima za izradu Proračuna Karlovačke županije za razdoblje 2025.-2027. sukladno stvarnim troškovima temeljenim na isplatama prethodnim godina.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b/>
          <w:i/>
        </w:rPr>
      </w:pPr>
    </w:p>
    <w:p w:rsidR="00492C31" w:rsidRPr="004814A2" w:rsidRDefault="00182D82" w:rsidP="00492C31">
      <w:pPr>
        <w:spacing w:after="0" w:line="240" w:lineRule="auto"/>
        <w:jc w:val="both"/>
        <w:rPr>
          <w:rFonts w:cstheme="minorHAnsi"/>
          <w:bCs/>
          <w:i/>
        </w:rPr>
      </w:pPr>
      <w:r w:rsidRPr="004814A2">
        <w:rPr>
          <w:rFonts w:cstheme="minorHAnsi"/>
          <w:b/>
        </w:rPr>
        <w:t>IZVJEŠTAJ O POSTIGNUTIM CILJEVIMA I REZULTATIMA PROGRAMA TEMELJENIM NA POKAZATELJIMA USPJEŠNOSTI U PRETHODNOJ GODINI:</w:t>
      </w:r>
      <w:r w:rsidR="00492C31" w:rsidRPr="004814A2">
        <w:rPr>
          <w:rFonts w:cstheme="minorHAnsi"/>
          <w:bCs/>
          <w:i/>
        </w:rPr>
        <w:t xml:space="preserve"> Realizacijom programa u potpunosti biti će ostvareni postavljeni ciljevi. Projektom „Karlovačka županija za inkluzivne škole“ osigurana su sredstva Europskog socijalnog fonda plus i udjela  Županije, a u nastavnoj godini 2024./2025. financira se plaća za rad pomoćnika u nastavi te ostali popratni troškovi sukladno odobrenoj prijavi.</w:t>
      </w:r>
    </w:p>
    <w:p w:rsidR="00492C31" w:rsidRPr="004814A2" w:rsidRDefault="00492C31" w:rsidP="00492C31">
      <w:pPr>
        <w:spacing w:after="0" w:line="240" w:lineRule="auto"/>
        <w:rPr>
          <w:rFonts w:cstheme="minorHAnsi"/>
          <w:b/>
          <w:i/>
        </w:rPr>
      </w:pPr>
    </w:p>
    <w:p w:rsidR="004C485A" w:rsidRPr="004814A2" w:rsidRDefault="004C485A" w:rsidP="004C485A">
      <w:pPr>
        <w:spacing w:after="0" w:line="240" w:lineRule="auto"/>
        <w:jc w:val="both"/>
        <w:rPr>
          <w:rFonts w:cstheme="minorHAnsi"/>
          <w:b/>
        </w:rPr>
      </w:pPr>
      <w:r w:rsidRPr="006464F9">
        <w:rPr>
          <w:rFonts w:cstheme="minorHAnsi"/>
          <w:b/>
        </w:rPr>
        <w:t xml:space="preserve">POKAZATELJI USPJEŠNOSTI PROGRAMA: </w:t>
      </w:r>
      <w:r w:rsidRPr="006464F9">
        <w:rPr>
          <w:rFonts w:cstheme="minorHAnsi"/>
          <w:i/>
        </w:rPr>
        <w:t xml:space="preserve">(pokazatelji uspješnosti predstavljaju podlogu za mjerenje učinkovitosti provedbe </w:t>
      </w:r>
      <w:r w:rsidRPr="006464F9">
        <w:rPr>
          <w:rFonts w:cstheme="minorHAnsi"/>
          <w:b/>
          <w:bCs/>
          <w:i/>
        </w:rPr>
        <w:t>programa</w:t>
      </w:r>
      <w:r w:rsidRPr="006464F9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1609"/>
        <w:gridCol w:w="3348"/>
        <w:gridCol w:w="1672"/>
        <w:gridCol w:w="1276"/>
        <w:gridCol w:w="1729"/>
      </w:tblGrid>
      <w:tr w:rsidR="00182D82" w:rsidRPr="004814A2" w:rsidTr="000D7FDF">
        <w:trPr>
          <w:trHeight w:val="599"/>
        </w:trPr>
        <w:tc>
          <w:tcPr>
            <w:tcW w:w="1609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348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Definicija</w:t>
            </w:r>
          </w:p>
        </w:tc>
        <w:tc>
          <w:tcPr>
            <w:tcW w:w="1672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Polazna vrijednost</w:t>
            </w:r>
          </w:p>
        </w:tc>
        <w:tc>
          <w:tcPr>
            <w:tcW w:w="1729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Ciljana vrijednost 202</w:t>
            </w:r>
            <w:r w:rsidR="00873580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</w:tr>
      <w:tr w:rsidR="00F0712B" w:rsidRPr="004814A2" w:rsidTr="000D7FDF">
        <w:trPr>
          <w:trHeight w:val="195"/>
        </w:trPr>
        <w:tc>
          <w:tcPr>
            <w:tcW w:w="1609" w:type="dxa"/>
          </w:tcPr>
          <w:p w:rsidR="003269D3" w:rsidRDefault="003269D3" w:rsidP="00F0712B">
            <w:pPr>
              <w:rPr>
                <w:rFonts w:cstheme="minorHAnsi"/>
                <w:i/>
              </w:rPr>
            </w:pPr>
          </w:p>
          <w:p w:rsidR="00F0712B" w:rsidRPr="004814A2" w:rsidRDefault="00F0712B" w:rsidP="00F0712B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% pomoćnika u nastavi</w:t>
            </w:r>
          </w:p>
        </w:tc>
        <w:tc>
          <w:tcPr>
            <w:tcW w:w="3348" w:type="dxa"/>
          </w:tcPr>
          <w:p w:rsidR="00F0712B" w:rsidRPr="004814A2" w:rsidRDefault="00F0712B" w:rsidP="00F0712B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Financirati rad dovoljnog broja pomoćnika u nastavi kako bi se svim učenicima s teškoćama olakšalo školovanje</w:t>
            </w:r>
          </w:p>
        </w:tc>
        <w:tc>
          <w:tcPr>
            <w:tcW w:w="1672" w:type="dxa"/>
          </w:tcPr>
          <w:p w:rsidR="00F0712B" w:rsidRPr="004814A2" w:rsidRDefault="00F0712B" w:rsidP="00F0712B">
            <w:pPr>
              <w:jc w:val="center"/>
              <w:rPr>
                <w:rFonts w:cstheme="minorHAnsi"/>
              </w:rPr>
            </w:pPr>
          </w:p>
          <w:p w:rsidR="00F0712B" w:rsidRPr="004814A2" w:rsidRDefault="00F0712B" w:rsidP="00F0712B">
            <w:pPr>
              <w:jc w:val="center"/>
              <w:rPr>
                <w:rFonts w:cstheme="minorHAnsi"/>
              </w:rPr>
            </w:pPr>
          </w:p>
          <w:p w:rsidR="003269D3" w:rsidRDefault="003269D3" w:rsidP="003269D3">
            <w:pPr>
              <w:rPr>
                <w:rFonts w:cstheme="minorHAnsi"/>
              </w:rPr>
            </w:pPr>
          </w:p>
          <w:p w:rsidR="00F0712B" w:rsidRPr="004814A2" w:rsidRDefault="00F0712B" w:rsidP="003269D3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%</w:t>
            </w:r>
          </w:p>
        </w:tc>
        <w:tc>
          <w:tcPr>
            <w:tcW w:w="1276" w:type="dxa"/>
          </w:tcPr>
          <w:p w:rsidR="00F0712B" w:rsidRPr="004814A2" w:rsidRDefault="00F0712B" w:rsidP="00F0712B">
            <w:pPr>
              <w:rPr>
                <w:rFonts w:cstheme="minorHAnsi"/>
              </w:rPr>
            </w:pPr>
          </w:p>
          <w:p w:rsidR="00F0712B" w:rsidRPr="004814A2" w:rsidRDefault="00F0712B" w:rsidP="00F0712B">
            <w:pPr>
              <w:rPr>
                <w:rFonts w:cstheme="minorHAnsi"/>
              </w:rPr>
            </w:pPr>
          </w:p>
          <w:p w:rsidR="003269D3" w:rsidRDefault="003269D3" w:rsidP="00F0712B">
            <w:pPr>
              <w:rPr>
                <w:rFonts w:cstheme="minorHAnsi"/>
              </w:rPr>
            </w:pPr>
          </w:p>
          <w:p w:rsidR="00F0712B" w:rsidRPr="004814A2" w:rsidRDefault="00F0712B" w:rsidP="00F0712B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100%</w:t>
            </w:r>
          </w:p>
        </w:tc>
        <w:tc>
          <w:tcPr>
            <w:tcW w:w="1729" w:type="dxa"/>
            <w:vAlign w:val="bottom"/>
          </w:tcPr>
          <w:p w:rsidR="00F0712B" w:rsidRPr="004814A2" w:rsidRDefault="00F0712B" w:rsidP="00F0712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</w:tr>
    </w:tbl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185584" w:rsidRDefault="00185584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6"/>
        <w:gridCol w:w="2640"/>
        <w:gridCol w:w="1133"/>
        <w:gridCol w:w="1389"/>
        <w:gridCol w:w="1257"/>
        <w:gridCol w:w="1224"/>
      </w:tblGrid>
      <w:tr w:rsidR="00182D82" w:rsidRPr="004814A2" w:rsidTr="000205C4">
        <w:tc>
          <w:tcPr>
            <w:tcW w:w="198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640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0205C4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</w:t>
            </w:r>
            <w:r w:rsidR="000205C4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182D82" w:rsidRPr="004814A2" w:rsidTr="000205C4">
        <w:trPr>
          <w:trHeight w:val="232"/>
        </w:trPr>
        <w:tc>
          <w:tcPr>
            <w:tcW w:w="198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640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0205C4" w:rsidRPr="004814A2" w:rsidTr="000205C4">
        <w:tc>
          <w:tcPr>
            <w:tcW w:w="1986" w:type="dxa"/>
          </w:tcPr>
          <w:p w:rsidR="000205C4" w:rsidRPr="004814A2" w:rsidRDefault="000205C4" w:rsidP="000205C4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A100128</w:t>
            </w:r>
          </w:p>
        </w:tc>
        <w:tc>
          <w:tcPr>
            <w:tcW w:w="2640" w:type="dxa"/>
          </w:tcPr>
          <w:p w:rsidR="000205C4" w:rsidRPr="004814A2" w:rsidRDefault="000205C4" w:rsidP="000205C4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Pomoćnici u nastavi</w:t>
            </w:r>
          </w:p>
        </w:tc>
        <w:tc>
          <w:tcPr>
            <w:tcW w:w="1133" w:type="dxa"/>
          </w:tcPr>
          <w:p w:rsidR="000205C4" w:rsidRPr="004814A2" w:rsidRDefault="000205C4" w:rsidP="000205C4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21.200,00</w:t>
            </w:r>
          </w:p>
        </w:tc>
        <w:tc>
          <w:tcPr>
            <w:tcW w:w="1389" w:type="dxa"/>
          </w:tcPr>
          <w:p w:rsidR="000205C4" w:rsidRPr="004814A2" w:rsidRDefault="000205C4" w:rsidP="000205C4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5.050,00</w:t>
            </w:r>
          </w:p>
        </w:tc>
        <w:tc>
          <w:tcPr>
            <w:tcW w:w="1257" w:type="dxa"/>
          </w:tcPr>
          <w:p w:rsidR="000205C4" w:rsidRPr="004814A2" w:rsidRDefault="000205C4" w:rsidP="000205C4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26.250,00</w:t>
            </w:r>
          </w:p>
        </w:tc>
        <w:tc>
          <w:tcPr>
            <w:tcW w:w="1224" w:type="dxa"/>
          </w:tcPr>
          <w:p w:rsidR="000205C4" w:rsidRPr="004814A2" w:rsidRDefault="000205C4" w:rsidP="000205C4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123,82</w:t>
            </w:r>
          </w:p>
        </w:tc>
      </w:tr>
      <w:tr w:rsidR="00182D82" w:rsidRPr="004814A2" w:rsidTr="000205C4">
        <w:tc>
          <w:tcPr>
            <w:tcW w:w="198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40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133" w:type="dxa"/>
          </w:tcPr>
          <w:p w:rsidR="00182D82" w:rsidRPr="004814A2" w:rsidRDefault="000205C4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21.200,00</w:t>
            </w:r>
          </w:p>
        </w:tc>
        <w:tc>
          <w:tcPr>
            <w:tcW w:w="1389" w:type="dxa"/>
          </w:tcPr>
          <w:p w:rsidR="00182D82" w:rsidRPr="004814A2" w:rsidRDefault="000205C4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5.050,00</w:t>
            </w:r>
          </w:p>
        </w:tc>
        <w:tc>
          <w:tcPr>
            <w:tcW w:w="1257" w:type="dxa"/>
          </w:tcPr>
          <w:p w:rsidR="00182D82" w:rsidRPr="004814A2" w:rsidRDefault="000205C4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26.250,00</w:t>
            </w:r>
          </w:p>
        </w:tc>
        <w:tc>
          <w:tcPr>
            <w:tcW w:w="1224" w:type="dxa"/>
          </w:tcPr>
          <w:p w:rsidR="00182D82" w:rsidRPr="004814A2" w:rsidRDefault="000205C4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123,82</w:t>
            </w:r>
          </w:p>
        </w:tc>
      </w:tr>
    </w:tbl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FE7F0C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814A2">
        <w:rPr>
          <w:rFonts w:cstheme="minorHAnsi"/>
        </w:rPr>
        <w:t>U nastavku se za svaku aktivnost/projekt daje sažeto obrazloženje i definiraju pokazatelji rezultata:</w:t>
      </w: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402"/>
        <w:gridCol w:w="1134"/>
        <w:gridCol w:w="1388"/>
        <w:gridCol w:w="1588"/>
      </w:tblGrid>
      <w:tr w:rsidR="004F360C" w:rsidRPr="004814A2" w:rsidTr="004F360C">
        <w:trPr>
          <w:trHeight w:val="305"/>
        </w:trPr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0C" w:rsidRPr="004814A2" w:rsidRDefault="004F360C" w:rsidP="004F360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   A100128 Pomoćnici u nastavi OŠ i SŠ</w:t>
            </w:r>
          </w:p>
        </w:tc>
      </w:tr>
      <w:tr w:rsidR="004F360C" w:rsidRPr="004814A2" w:rsidTr="004F360C">
        <w:trPr>
          <w:trHeight w:val="518"/>
        </w:trPr>
        <w:tc>
          <w:tcPr>
            <w:tcW w:w="95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0C" w:rsidRPr="004814A2" w:rsidRDefault="004F360C" w:rsidP="004F360C">
            <w:pPr>
              <w:autoSpaceDE w:val="0"/>
              <w:snapToGrid w:val="0"/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cstheme="minorHAnsi"/>
                <w:i/>
              </w:rPr>
              <w:lastRenderedPageBreak/>
              <w:t>Učenicima sa teškoćama je u velikoj mjeri omogućeno lakše kretanje i snalaženje te praćenje nastavnog procesa. Pozicija je uvećana  jer se ugovor ne raskida u 06.mjesecu nego traje do 31.08.2025. i novi započinje sa 01.09.2025. Po novom  planira se plaća za 12 mjeseci u godini  inače je bila praksa 10. mjeseci u godini</w:t>
            </w:r>
            <w:r w:rsidR="0037351A">
              <w:rPr>
                <w:rFonts w:cstheme="minorHAnsi"/>
                <w:i/>
              </w:rPr>
              <w:t xml:space="preserve"> jer se ugovor o radu raskidao preko ljetnih praznika. </w:t>
            </w:r>
            <w:r w:rsidRPr="004814A2">
              <w:rPr>
                <w:rFonts w:cstheme="minorHAnsi"/>
                <w:i/>
              </w:rPr>
              <w:t xml:space="preserve"> Planirano je više i zbog početka nove školske godine </w:t>
            </w:r>
            <w:r w:rsidR="00B900FE">
              <w:rPr>
                <w:rFonts w:cstheme="minorHAnsi"/>
                <w:i/>
              </w:rPr>
              <w:t xml:space="preserve">u </w:t>
            </w:r>
            <w:r w:rsidRPr="004814A2">
              <w:rPr>
                <w:rFonts w:cstheme="minorHAnsi"/>
                <w:i/>
              </w:rPr>
              <w:t>09.</w:t>
            </w:r>
            <w:r w:rsidR="00B900FE">
              <w:rPr>
                <w:rFonts w:cstheme="minorHAnsi"/>
                <w:i/>
              </w:rPr>
              <w:t xml:space="preserve"> mjesecu </w:t>
            </w:r>
            <w:r w:rsidRPr="004814A2">
              <w:rPr>
                <w:rFonts w:cstheme="minorHAnsi"/>
                <w:i/>
              </w:rPr>
              <w:t xml:space="preserve">2025. </w:t>
            </w:r>
            <w:r w:rsidR="00B900FE">
              <w:rPr>
                <w:rFonts w:cstheme="minorHAnsi"/>
                <w:i/>
              </w:rPr>
              <w:t xml:space="preserve">g. </w:t>
            </w:r>
            <w:r w:rsidRPr="004814A2">
              <w:rPr>
                <w:rFonts w:cstheme="minorHAnsi"/>
                <w:i/>
              </w:rPr>
              <w:t>jer  ne znamo  hoće li biti potrebe za još kojim pomoćnikom u nastavi.</w:t>
            </w:r>
          </w:p>
        </w:tc>
      </w:tr>
      <w:tr w:rsidR="00182D82" w:rsidRPr="004814A2" w:rsidTr="004F360C">
        <w:trPr>
          <w:trHeight w:val="518"/>
        </w:trPr>
        <w:tc>
          <w:tcPr>
            <w:tcW w:w="95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82D82" w:rsidRPr="004814A2" w:rsidTr="004F360C">
        <w:trPr>
          <w:trHeight w:val="574"/>
        </w:trPr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82D82" w:rsidRPr="004814A2" w:rsidTr="006D1E86">
        <w:trPr>
          <w:trHeight w:val="574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674B63" w:rsidRPr="004814A2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674B63" w:rsidRPr="004814A2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FE7F0C" w:rsidRPr="004814A2" w:rsidTr="006D1E86">
        <w:trPr>
          <w:trHeight w:val="287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0C" w:rsidRPr="004814A2" w:rsidRDefault="00FE7F0C" w:rsidP="006D1E86">
            <w:pPr>
              <w:spacing w:before="24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ar-SA"/>
              </w:rPr>
              <w:t>Uspješno završeni razredi učenika s teškoćama</w:t>
            </w:r>
          </w:p>
          <w:p w:rsidR="00FE7F0C" w:rsidRPr="004814A2" w:rsidRDefault="00FE7F0C" w:rsidP="006D1E86">
            <w:pPr>
              <w:spacing w:before="24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0C" w:rsidRPr="004814A2" w:rsidRDefault="00FE7F0C" w:rsidP="006D1E86">
            <w:pPr>
              <w:spacing w:before="240"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Uspješnost učenika s teškoćama pokazatelj je važnosti pomoćnika u nastavi</w:t>
            </w:r>
          </w:p>
          <w:p w:rsidR="00FE7F0C" w:rsidRPr="004814A2" w:rsidRDefault="00FE7F0C" w:rsidP="006D1E86">
            <w:pPr>
              <w:spacing w:before="24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E86" w:rsidRPr="004814A2" w:rsidRDefault="006D1E86" w:rsidP="006D1E86">
            <w:pPr>
              <w:spacing w:before="240"/>
              <w:rPr>
                <w:rFonts w:cstheme="minorHAnsi"/>
              </w:rPr>
            </w:pPr>
          </w:p>
          <w:p w:rsidR="00FE7F0C" w:rsidRPr="004814A2" w:rsidRDefault="00FE7F0C" w:rsidP="006D1E86">
            <w:pPr>
              <w:spacing w:before="240"/>
              <w:rPr>
                <w:rFonts w:cstheme="minorHAnsi"/>
              </w:rPr>
            </w:pPr>
            <w:r w:rsidRPr="004814A2">
              <w:rPr>
                <w:rFonts w:cstheme="minorHAnsi"/>
              </w:rPr>
              <w:t>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E86" w:rsidRPr="004814A2" w:rsidRDefault="006D1E86" w:rsidP="006D1E86">
            <w:pPr>
              <w:spacing w:before="240"/>
              <w:rPr>
                <w:rFonts w:cstheme="minorHAnsi"/>
              </w:rPr>
            </w:pPr>
          </w:p>
          <w:p w:rsidR="00FE7F0C" w:rsidRPr="004814A2" w:rsidRDefault="00FE7F0C" w:rsidP="006D1E86">
            <w:pPr>
              <w:spacing w:before="240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0C" w:rsidRPr="004814A2" w:rsidRDefault="00FE7F0C" w:rsidP="006D1E86">
            <w:pPr>
              <w:spacing w:before="24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:rsidR="004C485A" w:rsidRPr="004814A2" w:rsidRDefault="004C485A" w:rsidP="00B8429F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:rsidR="00B8429F" w:rsidRPr="004814A2" w:rsidRDefault="00B8429F" w:rsidP="00B8429F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ŠIFRA I NAZIV PROGRAMA:</w:t>
      </w:r>
      <w:r w:rsidRPr="004814A2">
        <w:rPr>
          <w:rFonts w:cstheme="minorHAnsi"/>
          <w:b/>
        </w:rPr>
        <w:tab/>
        <w:t>180 Centar kompetentnosti</w:t>
      </w:r>
    </w:p>
    <w:p w:rsidR="00762D1B" w:rsidRPr="004814A2" w:rsidRDefault="00762D1B" w:rsidP="00AE72FF">
      <w:pPr>
        <w:spacing w:after="0" w:line="240" w:lineRule="auto"/>
        <w:jc w:val="both"/>
        <w:rPr>
          <w:rFonts w:cstheme="minorHAnsi"/>
          <w:b/>
        </w:rPr>
      </w:pPr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SVRHA PROGRAMA:  </w:t>
      </w:r>
      <w:r w:rsidRPr="004814A2">
        <w:rPr>
          <w:rFonts w:cstheme="minorHAnsi"/>
          <w:bCs/>
          <w:i/>
        </w:rPr>
        <w:t>Svrha programa je poboljšanje kvalitete ljudskog kapitala i razvoj konkurentnosti na tržištu rada kroz proces obrazovanja, uključujući i cijelo životno obrazovanje. Regionalni centri kompetentnosti su ustanove za strukovno obrazovanje imenovane od strane Ministarstva znanosti i obrazovanja u različitim obrazovnim sektorima. RCK-ovi su mijesta izvrsnosti strukovnog obrazovanja u kojima se uz osnovnu djelatnost strukovnog obrazovanja, koja obuhvaća i provedbu učenja temeljnog na radu, obavlja i osposobljavanje i usavršavanje i druge djelatnosti koje doprinose poboljšanju kvalitete strukovnog obrazovanja i osposobljavanja i njegove prilagodbe potreba gospodarstva i tržišta rada. Program čine projekti čiji je cilj uspostava organizacijskih, programskih i infrastrukturnih uvjeta rada RCK u strukovnom obrazovanju kao podrška procesu reforme strukovnog obrazovanja i osposobljavanja. Nositelji ili partneri u provedbi projekta suTehnička škola Karlovac, Trgovačko ugostiteljska škola Karlovac i Veleučilište Karlovac.</w:t>
      </w:r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b/>
        </w:rPr>
      </w:pPr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b/>
        </w:rPr>
        <w:t xml:space="preserve">POVEZANOST PROGRAMA SA STRATEŠKIM DOKUMENTIMA I GODIŠNJIM PLANOM RADA: </w:t>
      </w:r>
      <w:r w:rsidRPr="004814A2">
        <w:rPr>
          <w:rFonts w:cstheme="minorHAnsi"/>
          <w:i/>
        </w:rPr>
        <w:t>Nacionalni strateški dokumenti koji daju podlogu za provedbu programa su Strategija obrazovanja, znanosti i tehnologije (2014.) i Program razvoja sustava strukovnog obrazovanja i osposobljavanja (2016.). Regionalni strateški dokument koji dokazuje relevantnost projekta je Razvojna strategija KŽ 2020.+ (kroz strateški cilj 2. Oživljavanje i održivi razvoj ruralnih područja; Razvojni prioritet ŽRS: Prioritet 2.3. Razvoj ljudskih potencijala; mjera 2.3.1. Jačanje ljudskih kapaciteta; Strateški projekti Karlovačke županije br. 9 Regionalni centri kompetencija, centri izvrsnosti i kompetencija u srednjem, višem i visokom obrazovanju). Provedbeni program Karlovačke županije 2021.-2025. (kroz specifični cilj 1. konkurentno i inovativno gospodarstvo/ Specifični cilj 2. Obrazovani i zaposleni ljudi/ PROGRAM 180: Centar kompetentnosti)</w:t>
      </w:r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b/>
        </w:rPr>
      </w:pP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b/>
        </w:rPr>
        <w:t xml:space="preserve">ZAKONSKE I DRUGE PODLOGE NA KOJIMA SE PROGRAM ZASNIVA: </w:t>
      </w: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i/>
        </w:rPr>
        <w:t>Zakon o strukovnom obrazovanju (NN30/09, 24/10, 22/13, 25/18, 69/22)</w:t>
      </w: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i/>
        </w:rPr>
        <w:t>Zakon o odgoju i obrazovanju u osnovnoj  i srednjoj školi (NN87/08, 86/09, 92/10, 105/10, 90/11, 5/12, 16/12, 86/12, 126/12, 94/13, 152/14, 07/17, 68/18, 98/19, 64/20, 151/22, 155/23, 156/23)</w:t>
      </w: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i/>
        </w:rPr>
        <w:t>Zakon o obrazovanju odraslih (NN 144/21)</w:t>
      </w: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i/>
        </w:rPr>
        <w:t>Odluka o donošenju Nacionalnog kurikuluma za strukovno obrazovanje (NN62/18)</w:t>
      </w: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i/>
        </w:rPr>
        <w:t>Državni pedagoški standard srednjoškolskog sustava odgoja i obrazovanja (NN 63/08, 90/10)</w:t>
      </w:r>
    </w:p>
    <w:p w:rsidR="00AE72FF" w:rsidRPr="004814A2" w:rsidRDefault="00AE72FF" w:rsidP="00AE72FF">
      <w:pPr>
        <w:spacing w:after="60" w:line="256" w:lineRule="auto"/>
        <w:contextualSpacing/>
        <w:jc w:val="both"/>
        <w:rPr>
          <w:rFonts w:cstheme="minorHAnsi"/>
          <w:i/>
        </w:rPr>
      </w:pPr>
      <w:bookmarkStart w:id="1" w:name="_Hlk160106059"/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ISHODIŠTE I POKAZATELJI NA KOJIMA SE ZASNIVAJU IZRAČUNI I OCJENE POTREBNIH SREDSTAVA ZA </w:t>
      </w:r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PROVOĐENJE PROGRAMA:</w:t>
      </w:r>
    </w:p>
    <w:bookmarkEnd w:id="1"/>
    <w:p w:rsidR="00AE72FF" w:rsidRPr="004814A2" w:rsidRDefault="00AE72FF" w:rsidP="00AE72FF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i/>
        </w:rPr>
        <w:t>Upute proračunskim korisnicima za izradu Proračuna Karlovačke županije  2025-2027.</w:t>
      </w:r>
    </w:p>
    <w:p w:rsidR="00AE72FF" w:rsidRPr="004814A2" w:rsidRDefault="00AE72FF" w:rsidP="00AE72FF">
      <w:pPr>
        <w:spacing w:after="0" w:line="240" w:lineRule="auto"/>
        <w:rPr>
          <w:rFonts w:cstheme="minorHAnsi"/>
          <w:b/>
        </w:rPr>
      </w:pPr>
    </w:p>
    <w:p w:rsidR="00AE72FF" w:rsidRPr="004814A2" w:rsidRDefault="00AE72FF" w:rsidP="00AE72FF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lastRenderedPageBreak/>
        <w:t>IZVJEŠTAJ O POSTIGNUTIM CILJEVIMA I REZULTATIMA PROGRAMA TEMELJENIM NA POKAZATELJIMA USPJEŠNOSTI U PRETHODNOJ GODINI:</w:t>
      </w:r>
    </w:p>
    <w:p w:rsidR="00762D1B" w:rsidRPr="00B60558" w:rsidRDefault="00AE72FF" w:rsidP="00ED36F3">
      <w:pPr>
        <w:spacing w:after="0" w:line="240" w:lineRule="auto"/>
        <w:jc w:val="both"/>
        <w:rPr>
          <w:rFonts w:cstheme="minorHAnsi"/>
          <w:i/>
        </w:rPr>
      </w:pPr>
      <w:r w:rsidRPr="00B60558">
        <w:rPr>
          <w:rFonts w:cstheme="minorHAnsi"/>
          <w:i/>
        </w:rPr>
        <w:t xml:space="preserve">Projekti RCK RECEPT i Mreža kom5entnosti odnose se na  uspostavu prostorno tehničkih uvjeta Regionalnog centra kompetentnosti u obrazovnim (pod) sektorima elektrotehnike i računalstvo, strojarstvo, turizam i ugostiteljstvo te stvaranje mreže suradnje različitih sektora na području Karlovačke i Primorsko goranske županije. Provedbu projekta čini rekonstrukcija objekta „Oružana“. Projektom će bit obuhvaćene četiri ciljne skupine: učenici, odgojno-obrazovni radnici u ustanovama za strukovno obrazovanje; zaposlenici u malim, srednjim i velikim poduzećima , obrtnici i drugim gospodarstvenici; nezaposleni; osobe s invaliditetom,/učenici s teškoćama. Sredstva za provedbu projekta osigurana su kroz Operativni program „Konkurentnost i kohezija 2014-2020“. u Europskom fondu za regionalni razvoj. Građevinski radovi na  rekonstrukciji  „Oružane“ </w:t>
      </w:r>
      <w:r w:rsidR="00533846" w:rsidRPr="00B60558">
        <w:rPr>
          <w:rFonts w:cstheme="minorHAnsi"/>
          <w:i/>
        </w:rPr>
        <w:t xml:space="preserve">završeni su. </w:t>
      </w:r>
    </w:p>
    <w:p w:rsidR="00762D1B" w:rsidRPr="00B60558" w:rsidRDefault="00762D1B" w:rsidP="00AE72FF">
      <w:pPr>
        <w:spacing w:after="0" w:line="240" w:lineRule="auto"/>
        <w:rPr>
          <w:rFonts w:cstheme="minorHAnsi"/>
          <w:b/>
        </w:rPr>
      </w:pPr>
    </w:p>
    <w:p w:rsidR="004C485A" w:rsidRPr="004814A2" w:rsidRDefault="004C485A" w:rsidP="004C485A">
      <w:pPr>
        <w:spacing w:after="0" w:line="240" w:lineRule="auto"/>
        <w:jc w:val="both"/>
        <w:rPr>
          <w:rFonts w:cstheme="minorHAnsi"/>
          <w:b/>
        </w:rPr>
      </w:pPr>
      <w:r w:rsidRPr="00B60558">
        <w:rPr>
          <w:rFonts w:cstheme="minorHAnsi"/>
          <w:b/>
        </w:rPr>
        <w:t xml:space="preserve">POKAZATELJI USPJEŠNOSTI PROGRAMA: </w:t>
      </w:r>
      <w:r w:rsidRPr="00B60558">
        <w:rPr>
          <w:rFonts w:cstheme="minorHAnsi"/>
          <w:i/>
        </w:rPr>
        <w:t xml:space="preserve">(pokazatelji uspješnosti predstavljaju podlogu za mjerenje učinkovitosti provedbe </w:t>
      </w:r>
      <w:r w:rsidRPr="00B60558">
        <w:rPr>
          <w:rFonts w:cstheme="minorHAnsi"/>
          <w:b/>
          <w:bCs/>
          <w:i/>
        </w:rPr>
        <w:t>programa</w:t>
      </w:r>
      <w:r w:rsidRPr="00B60558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tbl>
      <w:tblPr>
        <w:tblStyle w:val="Reetkatablice1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992"/>
        <w:gridCol w:w="1701"/>
        <w:gridCol w:w="1843"/>
      </w:tblGrid>
      <w:tr w:rsidR="00AE72FF" w:rsidRPr="004814A2" w:rsidTr="00875E77">
        <w:trPr>
          <w:trHeight w:val="634"/>
        </w:trPr>
        <w:tc>
          <w:tcPr>
            <w:tcW w:w="2122" w:type="dxa"/>
            <w:vAlign w:val="center"/>
          </w:tcPr>
          <w:p w:rsidR="00AE72FF" w:rsidRPr="004814A2" w:rsidRDefault="00AE72FF" w:rsidP="00AE72FF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0" w:type="dxa"/>
            <w:vAlign w:val="center"/>
          </w:tcPr>
          <w:p w:rsidR="00AE72FF" w:rsidRPr="004814A2" w:rsidRDefault="00AE72FF" w:rsidP="00AE72FF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Definicija</w:t>
            </w:r>
          </w:p>
        </w:tc>
        <w:tc>
          <w:tcPr>
            <w:tcW w:w="992" w:type="dxa"/>
            <w:vAlign w:val="center"/>
          </w:tcPr>
          <w:p w:rsidR="00AE72FF" w:rsidRPr="004814A2" w:rsidRDefault="00AE72FF" w:rsidP="00AE72FF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Jedinica</w:t>
            </w:r>
          </w:p>
        </w:tc>
        <w:tc>
          <w:tcPr>
            <w:tcW w:w="1701" w:type="dxa"/>
            <w:vAlign w:val="center"/>
          </w:tcPr>
          <w:p w:rsidR="00AE72FF" w:rsidRPr="004814A2" w:rsidRDefault="00AE72FF" w:rsidP="00AE72FF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 xml:space="preserve">Polazna vrijednost  </w:t>
            </w:r>
          </w:p>
        </w:tc>
        <w:tc>
          <w:tcPr>
            <w:tcW w:w="1843" w:type="dxa"/>
            <w:vAlign w:val="center"/>
          </w:tcPr>
          <w:p w:rsidR="00AE72FF" w:rsidRPr="004814A2" w:rsidRDefault="00AE72FF" w:rsidP="00AE72FF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Ciljana vrijednost 2025.</w:t>
            </w:r>
          </w:p>
        </w:tc>
      </w:tr>
      <w:tr w:rsidR="00A144BC" w:rsidRPr="004814A2" w:rsidTr="00875E77">
        <w:trPr>
          <w:trHeight w:val="207"/>
        </w:trPr>
        <w:tc>
          <w:tcPr>
            <w:tcW w:w="2122" w:type="dxa"/>
          </w:tcPr>
          <w:p w:rsidR="00A144BC" w:rsidRPr="004814A2" w:rsidRDefault="00A144BC" w:rsidP="00A144BC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Ostvarenje plana tekućeg i investicijskog održavanja objekta </w:t>
            </w:r>
          </w:p>
        </w:tc>
        <w:tc>
          <w:tcPr>
            <w:tcW w:w="3260" w:type="dxa"/>
          </w:tcPr>
          <w:p w:rsidR="00A144BC" w:rsidRPr="004814A2" w:rsidRDefault="00A144BC" w:rsidP="00A144B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Financiranjem prioritetnih radova na objektu te nabavom opreme osigurati rad škole</w:t>
            </w:r>
          </w:p>
        </w:tc>
        <w:tc>
          <w:tcPr>
            <w:tcW w:w="992" w:type="dxa"/>
          </w:tcPr>
          <w:p w:rsidR="00A144BC" w:rsidRPr="004814A2" w:rsidRDefault="00A144BC" w:rsidP="00A144B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% plana</w:t>
            </w:r>
          </w:p>
        </w:tc>
        <w:tc>
          <w:tcPr>
            <w:tcW w:w="1701" w:type="dxa"/>
          </w:tcPr>
          <w:p w:rsidR="00A144BC" w:rsidRPr="004814A2" w:rsidRDefault="00A144BC" w:rsidP="00A144BC">
            <w:pPr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100%</w:t>
            </w:r>
          </w:p>
        </w:tc>
        <w:tc>
          <w:tcPr>
            <w:tcW w:w="1843" w:type="dxa"/>
          </w:tcPr>
          <w:p w:rsidR="00A144BC" w:rsidRPr="004814A2" w:rsidRDefault="00A144BC" w:rsidP="00A144BC">
            <w:pPr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100%</w:t>
            </w:r>
          </w:p>
        </w:tc>
      </w:tr>
    </w:tbl>
    <w:p w:rsidR="00DA0252" w:rsidRDefault="00DA0252" w:rsidP="00762D1B">
      <w:pPr>
        <w:spacing w:after="0" w:line="240" w:lineRule="auto"/>
        <w:rPr>
          <w:rFonts w:cstheme="minorHAnsi"/>
        </w:rPr>
      </w:pPr>
    </w:p>
    <w:p w:rsidR="00762D1B" w:rsidRPr="004814A2" w:rsidRDefault="00762D1B" w:rsidP="00762D1B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NAČIN I SREDSTVA ZA REALIZACIJU PROGRAMA:</w:t>
      </w:r>
    </w:p>
    <w:tbl>
      <w:tblPr>
        <w:tblStyle w:val="Reetkatablice2"/>
        <w:tblW w:w="9918" w:type="dxa"/>
        <w:tblLook w:val="04A0" w:firstRow="1" w:lastRow="0" w:firstColumn="1" w:lastColumn="0" w:noHBand="0" w:noVBand="1"/>
      </w:tblPr>
      <w:tblGrid>
        <w:gridCol w:w="1987"/>
        <w:gridCol w:w="2119"/>
        <w:gridCol w:w="1559"/>
        <w:gridCol w:w="1499"/>
        <w:gridCol w:w="1394"/>
        <w:gridCol w:w="1360"/>
      </w:tblGrid>
      <w:tr w:rsidR="00762D1B" w:rsidRPr="004814A2" w:rsidTr="00875E77">
        <w:tc>
          <w:tcPr>
            <w:tcW w:w="1987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119" w:type="dxa"/>
          </w:tcPr>
          <w:p w:rsidR="00762D1B" w:rsidRPr="004814A2" w:rsidRDefault="00762D1B" w:rsidP="00762D1B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559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FD4670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499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394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</w:t>
            </w:r>
            <w:r w:rsidR="00F97E1E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360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762D1B" w:rsidRPr="004814A2" w:rsidTr="00875E77">
        <w:tc>
          <w:tcPr>
            <w:tcW w:w="1987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119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559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499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394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360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762D1B" w:rsidRPr="004814A2" w:rsidTr="00875E77">
        <w:tc>
          <w:tcPr>
            <w:tcW w:w="1987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K100023</w:t>
            </w:r>
          </w:p>
        </w:tc>
        <w:tc>
          <w:tcPr>
            <w:tcW w:w="2119" w:type="dxa"/>
          </w:tcPr>
          <w:p w:rsidR="00762D1B" w:rsidRPr="004814A2" w:rsidRDefault="00762D1B" w:rsidP="00762D1B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Mreža kom5entnosti</w:t>
            </w:r>
          </w:p>
        </w:tc>
        <w:tc>
          <w:tcPr>
            <w:tcW w:w="1559" w:type="dxa"/>
          </w:tcPr>
          <w:p w:rsidR="00762D1B" w:rsidRPr="004814A2" w:rsidRDefault="00762D1B" w:rsidP="00762D1B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907.000,00</w:t>
            </w:r>
          </w:p>
        </w:tc>
        <w:tc>
          <w:tcPr>
            <w:tcW w:w="1499" w:type="dxa"/>
          </w:tcPr>
          <w:p w:rsidR="00762D1B" w:rsidRPr="004814A2" w:rsidRDefault="00762D1B" w:rsidP="00762D1B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-90.400,00</w:t>
            </w:r>
          </w:p>
        </w:tc>
        <w:tc>
          <w:tcPr>
            <w:tcW w:w="1394" w:type="dxa"/>
          </w:tcPr>
          <w:p w:rsidR="00762D1B" w:rsidRPr="004814A2" w:rsidRDefault="00762D1B" w:rsidP="00762D1B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816.600,00</w:t>
            </w:r>
          </w:p>
        </w:tc>
        <w:tc>
          <w:tcPr>
            <w:tcW w:w="1360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90,03</w:t>
            </w:r>
          </w:p>
        </w:tc>
      </w:tr>
      <w:tr w:rsidR="00762D1B" w:rsidRPr="004814A2" w:rsidTr="00875E77">
        <w:trPr>
          <w:trHeight w:val="627"/>
        </w:trPr>
        <w:tc>
          <w:tcPr>
            <w:tcW w:w="1987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19" w:type="dxa"/>
          </w:tcPr>
          <w:p w:rsidR="00762D1B" w:rsidRPr="004814A2" w:rsidRDefault="00762D1B" w:rsidP="00762D1B">
            <w:pPr>
              <w:rPr>
                <w:rFonts w:cstheme="minorHAnsi"/>
                <w:b/>
              </w:rPr>
            </w:pPr>
          </w:p>
          <w:p w:rsidR="00762D1B" w:rsidRPr="004814A2" w:rsidRDefault="00762D1B" w:rsidP="00762D1B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559" w:type="dxa"/>
          </w:tcPr>
          <w:p w:rsidR="00762D1B" w:rsidRPr="004814A2" w:rsidRDefault="00762D1B" w:rsidP="00762D1B">
            <w:pPr>
              <w:jc w:val="right"/>
              <w:rPr>
                <w:rFonts w:cstheme="minorHAnsi"/>
                <w:b/>
              </w:rPr>
            </w:pPr>
          </w:p>
          <w:p w:rsidR="00762D1B" w:rsidRPr="004814A2" w:rsidRDefault="00762D1B" w:rsidP="00762D1B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907.000,00</w:t>
            </w:r>
          </w:p>
        </w:tc>
        <w:tc>
          <w:tcPr>
            <w:tcW w:w="1499" w:type="dxa"/>
          </w:tcPr>
          <w:p w:rsidR="00762D1B" w:rsidRPr="004814A2" w:rsidRDefault="00762D1B" w:rsidP="00762D1B">
            <w:pPr>
              <w:jc w:val="right"/>
              <w:rPr>
                <w:rFonts w:cstheme="minorHAnsi"/>
                <w:b/>
              </w:rPr>
            </w:pPr>
          </w:p>
          <w:p w:rsidR="00762D1B" w:rsidRPr="004814A2" w:rsidRDefault="00762D1B" w:rsidP="00762D1B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-90.400,00</w:t>
            </w:r>
          </w:p>
        </w:tc>
        <w:tc>
          <w:tcPr>
            <w:tcW w:w="1394" w:type="dxa"/>
          </w:tcPr>
          <w:p w:rsidR="00762D1B" w:rsidRPr="004814A2" w:rsidRDefault="00762D1B" w:rsidP="00762D1B">
            <w:pPr>
              <w:jc w:val="right"/>
              <w:rPr>
                <w:rFonts w:cstheme="minorHAnsi"/>
                <w:b/>
              </w:rPr>
            </w:pPr>
          </w:p>
          <w:p w:rsidR="00762D1B" w:rsidRPr="004814A2" w:rsidRDefault="00762D1B" w:rsidP="00762D1B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816.600,00</w:t>
            </w:r>
          </w:p>
        </w:tc>
        <w:tc>
          <w:tcPr>
            <w:tcW w:w="1360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</w:p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90,03</w:t>
            </w:r>
          </w:p>
          <w:p w:rsidR="00762D1B" w:rsidRPr="004814A2" w:rsidRDefault="00762D1B" w:rsidP="00762D1B">
            <w:pPr>
              <w:jc w:val="right"/>
              <w:rPr>
                <w:rFonts w:cstheme="minorHAnsi"/>
                <w:b/>
              </w:rPr>
            </w:pPr>
          </w:p>
        </w:tc>
      </w:tr>
    </w:tbl>
    <w:p w:rsidR="00762D1B" w:rsidRPr="004814A2" w:rsidRDefault="00762D1B" w:rsidP="00762D1B">
      <w:pPr>
        <w:rPr>
          <w:rFonts w:cstheme="minorHAnsi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992"/>
        <w:gridCol w:w="1701"/>
        <w:gridCol w:w="1985"/>
      </w:tblGrid>
      <w:tr w:rsidR="00762D1B" w:rsidRPr="004814A2" w:rsidTr="00BE43BA">
        <w:trPr>
          <w:trHeight w:val="29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1B" w:rsidRPr="004814A2" w:rsidRDefault="00762D1B" w:rsidP="00762D1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 K100023 Mreža  kom5entnosti</w:t>
            </w:r>
          </w:p>
        </w:tc>
      </w:tr>
      <w:tr w:rsidR="00762D1B" w:rsidRPr="004814A2" w:rsidTr="00BE43BA">
        <w:trPr>
          <w:trHeight w:val="509"/>
        </w:trPr>
        <w:tc>
          <w:tcPr>
            <w:tcW w:w="9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1B" w:rsidRPr="002F6D55" w:rsidRDefault="00762D1B" w:rsidP="004A69D1">
            <w:pPr>
              <w:spacing w:after="60" w:line="256" w:lineRule="auto"/>
              <w:contextualSpacing/>
              <w:jc w:val="both"/>
              <w:rPr>
                <w:rFonts w:cstheme="minorHAnsi"/>
                <w:bCs/>
                <w:i/>
              </w:rPr>
            </w:pPr>
            <w:r w:rsidRPr="002F6D55">
              <w:rPr>
                <w:rFonts w:cstheme="minorHAnsi"/>
                <w:bCs/>
                <w:i/>
              </w:rPr>
              <w:t>Projekt Mreža kom5entnosti ima cilj uspostavljanje prostorno tehničkih uvjeta za rad regionalnog centra kompetentnosti u pod sektoru turizma i ugostiteljstva te stvaranja suradnje s gospodarskim sektorom. Na ovoj poziciji Ministarstvo regionalnog razvoja i fonda EU sufinancira završetak projekta na način da uplaćeni novac školi, škola vraća u Županiju. Županija je imala obvezu osigurati sredstva  iz vlastitih izvora za građevinske radove.</w:t>
            </w:r>
            <w:r w:rsidRPr="002F6D55">
              <w:rPr>
                <w:rFonts w:cstheme="minorHAnsi"/>
                <w:bCs/>
                <w:i/>
              </w:rPr>
              <w:tab/>
            </w:r>
          </w:p>
          <w:p w:rsidR="0039247A" w:rsidRPr="002F6D55" w:rsidRDefault="00762D1B" w:rsidP="0039247A">
            <w:pPr>
              <w:spacing w:after="0"/>
              <w:jc w:val="both"/>
              <w:rPr>
                <w:i/>
              </w:rPr>
            </w:pPr>
            <w:r w:rsidRPr="002F6D55">
              <w:rPr>
                <w:rFonts w:cstheme="minorHAnsi"/>
                <w:bCs/>
                <w:i/>
              </w:rPr>
              <w:t xml:space="preserve">Pozicija je umanjena u odnosu na plan 2025. g. jer raspolažemo sa  točnijim podacima  o sredstvima koja su namijenjena za uplatu školi  od Ministarstva regionalnog razvoja i fonda EU kako bi onda škola mogla izvršiti  povrat u Županiju. </w:t>
            </w:r>
            <w:r w:rsidRPr="002F6D55">
              <w:rPr>
                <w:rFonts w:cstheme="minorHAnsi"/>
                <w:i/>
              </w:rPr>
              <w:t>Na  aktivnosti K1000023 Mreža kom5tentosti u 2024. godini iskazan je višak u iznosu  468.489,29 eura</w:t>
            </w:r>
            <w:r w:rsidR="0039247A" w:rsidRPr="002F6D55">
              <w:rPr>
                <w:i/>
              </w:rPr>
              <w:t xml:space="preserve"> i stavlja se u 1. izmjenu financijskog plana za 2025.g. </w:t>
            </w:r>
          </w:p>
          <w:p w:rsidR="00762D1B" w:rsidRPr="002F6D55" w:rsidRDefault="00A26F11" w:rsidP="00762D1B">
            <w:pPr>
              <w:spacing w:after="60" w:line="256" w:lineRule="auto"/>
              <w:contextualSpacing/>
              <w:jc w:val="both"/>
              <w:rPr>
                <w:rFonts w:cstheme="minorHAnsi"/>
                <w:bCs/>
                <w:i/>
              </w:rPr>
            </w:pPr>
            <w:r w:rsidRPr="002F6D55">
              <w:rPr>
                <w:rFonts w:cstheme="minorHAnsi"/>
                <w:i/>
              </w:rPr>
              <w:t xml:space="preserve"> U 2025. godini </w:t>
            </w:r>
            <w:r w:rsidR="00D53037" w:rsidRPr="002F6D55">
              <w:rPr>
                <w:rFonts w:cstheme="minorHAnsi"/>
                <w:i/>
              </w:rPr>
              <w:t xml:space="preserve">temeljem sporazuma o reguliranju međusobnih odnosa Karlovačke županije i korisnika projekta  u postupku predfinanciranja projekta  škola je vratila  Županiji iznos od  462.604,57 eura. Kada škola </w:t>
            </w:r>
            <w:r w:rsidR="00B15351" w:rsidRPr="002F6D55">
              <w:rPr>
                <w:rFonts w:cstheme="minorHAnsi"/>
                <w:i/>
              </w:rPr>
              <w:t xml:space="preserve">zaprimi </w:t>
            </w:r>
            <w:r w:rsidR="00D53037" w:rsidRPr="002F6D55">
              <w:rPr>
                <w:rFonts w:cstheme="minorHAnsi"/>
                <w:i/>
              </w:rPr>
              <w:t>još</w:t>
            </w:r>
            <w:r w:rsidR="00B15351" w:rsidRPr="002F6D55">
              <w:rPr>
                <w:rFonts w:cstheme="minorHAnsi"/>
                <w:i/>
              </w:rPr>
              <w:t xml:space="preserve"> </w:t>
            </w:r>
            <w:r w:rsidR="00D53037" w:rsidRPr="002F6D55">
              <w:rPr>
                <w:rFonts w:cstheme="minorHAnsi"/>
                <w:i/>
              </w:rPr>
              <w:t xml:space="preserve"> sredstava  </w:t>
            </w:r>
            <w:r w:rsidR="00D53037" w:rsidRPr="002F6D55">
              <w:rPr>
                <w:rFonts w:cstheme="minorHAnsi"/>
                <w:bCs/>
                <w:i/>
              </w:rPr>
              <w:t xml:space="preserve">od </w:t>
            </w:r>
            <w:r w:rsidR="00B15351" w:rsidRPr="002F6D55">
              <w:rPr>
                <w:rFonts w:cstheme="minorHAnsi"/>
                <w:bCs/>
                <w:i/>
              </w:rPr>
              <w:t xml:space="preserve"> </w:t>
            </w:r>
            <w:r w:rsidR="00D53037" w:rsidRPr="002F6D55">
              <w:rPr>
                <w:rFonts w:cstheme="minorHAnsi"/>
                <w:bCs/>
                <w:i/>
              </w:rPr>
              <w:t>Ministarstva regionalnog razvoja i fonda EU izvršit će</w:t>
            </w:r>
            <w:r w:rsidR="0064514C" w:rsidRPr="002F6D55">
              <w:rPr>
                <w:rFonts w:cstheme="minorHAnsi"/>
                <w:bCs/>
                <w:i/>
              </w:rPr>
              <w:t xml:space="preserve"> ponovo</w:t>
            </w:r>
            <w:r w:rsidR="00D53037" w:rsidRPr="002F6D55">
              <w:rPr>
                <w:rFonts w:cstheme="minorHAnsi"/>
                <w:bCs/>
                <w:i/>
              </w:rPr>
              <w:t xml:space="preserve">  povrat</w:t>
            </w:r>
            <w:r w:rsidR="00B15351" w:rsidRPr="002F6D55">
              <w:rPr>
                <w:rFonts w:cstheme="minorHAnsi"/>
                <w:bCs/>
                <w:i/>
              </w:rPr>
              <w:t xml:space="preserve"> </w:t>
            </w:r>
            <w:r w:rsidR="00D53037" w:rsidRPr="002F6D55">
              <w:rPr>
                <w:rFonts w:cstheme="minorHAnsi"/>
                <w:bCs/>
                <w:i/>
              </w:rPr>
              <w:t xml:space="preserve"> u </w:t>
            </w:r>
            <w:r w:rsidR="00B15351" w:rsidRPr="002F6D55">
              <w:rPr>
                <w:rFonts w:cstheme="minorHAnsi"/>
                <w:bCs/>
                <w:i/>
              </w:rPr>
              <w:t>Ž</w:t>
            </w:r>
            <w:r w:rsidR="00D53037" w:rsidRPr="002F6D55">
              <w:rPr>
                <w:rFonts w:cstheme="minorHAnsi"/>
                <w:bCs/>
                <w:i/>
              </w:rPr>
              <w:t>upaniju.</w:t>
            </w:r>
          </w:p>
        </w:tc>
      </w:tr>
      <w:tr w:rsidR="00762D1B" w:rsidRPr="004814A2" w:rsidTr="00BE43BA">
        <w:trPr>
          <w:trHeight w:val="509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1B" w:rsidRPr="004814A2" w:rsidRDefault="00762D1B" w:rsidP="00762D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62D1B" w:rsidRPr="004814A2" w:rsidTr="00BE43BA">
        <w:trPr>
          <w:trHeight w:val="56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62D1B" w:rsidRPr="004814A2" w:rsidTr="00BE43BA">
        <w:trPr>
          <w:trHeight w:val="5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Polazna vrijednost</w:t>
            </w:r>
            <w:r w:rsidR="00A96DEE">
              <w:rPr>
                <w:rFonts w:eastAsia="Times New Roman" w:cstheme="minorHAnsi"/>
                <w:b/>
                <w:color w:val="000000"/>
                <w:lang w:eastAsia="hr-HR"/>
              </w:rPr>
              <w:t xml:space="preserve"> 2025.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2025.</w:t>
            </w:r>
          </w:p>
        </w:tc>
      </w:tr>
      <w:tr w:rsidR="00812529" w:rsidRPr="004814A2" w:rsidTr="00BE43BA">
        <w:trPr>
          <w:trHeight w:val="9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529" w:rsidRPr="004814A2" w:rsidRDefault="00812529" w:rsidP="00812529">
            <w:pPr>
              <w:spacing w:after="0" w:line="240" w:lineRule="auto"/>
              <w:rPr>
                <w:rFonts w:cstheme="minorHAnsi"/>
                <w:i/>
              </w:rPr>
            </w:pPr>
          </w:p>
          <w:p w:rsidR="00812529" w:rsidRPr="004814A2" w:rsidRDefault="00812529" w:rsidP="0081252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cstheme="minorHAnsi"/>
                <w:i/>
              </w:rPr>
              <w:t xml:space="preserve">Ostvarenje plana tekućeg i investicijskog održavanja </w:t>
            </w:r>
            <w:r w:rsidR="002D0622">
              <w:rPr>
                <w:rFonts w:cstheme="minorHAnsi"/>
                <w:i/>
              </w:rPr>
              <w:t>objekta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29" w:rsidRPr="004814A2" w:rsidRDefault="00812529" w:rsidP="00812529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Financiranjem prioritetnih radova na objektu te nabavom opreme osigurati rad škole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529" w:rsidRPr="004814A2" w:rsidRDefault="00812529" w:rsidP="0081252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812529" w:rsidRPr="004814A2" w:rsidRDefault="00812529" w:rsidP="0081252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812529" w:rsidRPr="004814A2" w:rsidRDefault="00812529" w:rsidP="0081252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812529" w:rsidRPr="004814A2" w:rsidRDefault="00812529" w:rsidP="0081252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529" w:rsidRPr="00687D37" w:rsidRDefault="00812529" w:rsidP="00812529">
            <w:pPr>
              <w:spacing w:after="0" w:line="480" w:lineRule="auto"/>
              <w:jc w:val="center"/>
              <w:rPr>
                <w:rFonts w:eastAsia="Times New Roman" w:cstheme="minorHAnsi"/>
                <w:i/>
                <w:lang w:eastAsia="hr-HR"/>
              </w:rPr>
            </w:pPr>
            <w:r w:rsidRPr="00687D37">
              <w:rPr>
                <w:rFonts w:eastAsia="Times New Roman" w:cstheme="minorHAnsi"/>
                <w:i/>
                <w:lang w:eastAsia="hr-HR"/>
              </w:rPr>
              <w:t>100%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529" w:rsidRPr="00687D37" w:rsidRDefault="00812529" w:rsidP="00812529">
            <w:pPr>
              <w:spacing w:after="0" w:line="480" w:lineRule="auto"/>
              <w:jc w:val="center"/>
              <w:rPr>
                <w:rFonts w:eastAsia="Times New Roman" w:cstheme="minorHAnsi"/>
                <w:i/>
                <w:lang w:eastAsia="hr-HR"/>
              </w:rPr>
            </w:pPr>
            <w:r w:rsidRPr="00687D37">
              <w:rPr>
                <w:rFonts w:eastAsia="Times New Roman" w:cstheme="minorHAnsi"/>
                <w:i/>
                <w:lang w:eastAsia="hr-HR"/>
              </w:rPr>
              <w:t>100%</w:t>
            </w:r>
          </w:p>
        </w:tc>
      </w:tr>
    </w:tbl>
    <w:p w:rsidR="004147C2" w:rsidRDefault="004147C2" w:rsidP="00182D82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:rsidR="00182D82" w:rsidRPr="004814A2" w:rsidRDefault="00182D82" w:rsidP="00182D8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  <w:r w:rsidRPr="004814A2">
        <w:rPr>
          <w:rFonts w:cstheme="minorHAnsi"/>
          <w:b/>
          <w:i/>
          <w:iCs/>
        </w:rPr>
        <w:t xml:space="preserve">BROJČANA OZNAKA I NAZIV PROGRAMA: </w:t>
      </w:r>
      <w:r w:rsidR="00F64FA7" w:rsidRPr="004814A2">
        <w:rPr>
          <w:rFonts w:cstheme="minorHAnsi"/>
          <w:b/>
          <w:i/>
          <w:iCs/>
        </w:rPr>
        <w:t xml:space="preserve">   </w:t>
      </w:r>
      <w:r w:rsidRPr="004814A2">
        <w:rPr>
          <w:rFonts w:cstheme="minorHAnsi"/>
          <w:b/>
          <w:i/>
          <w:iCs/>
        </w:rPr>
        <w:t>201 MZOS- Plaće SŠ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F64FA7" w:rsidRPr="004814A2" w:rsidRDefault="00F64FA7" w:rsidP="00F64FA7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b/>
        </w:rPr>
        <w:t xml:space="preserve">SVRHA PROGRAMA:  </w:t>
      </w:r>
      <w:r w:rsidRPr="004814A2">
        <w:rPr>
          <w:rFonts w:cstheme="minorHAnsi"/>
          <w:i/>
        </w:rPr>
        <w:t>Svrha programa je osigurati redovnu isplatu plaća te materijalnih prava koja pripadaju zaposlenicima kako bi se odgojno-obrazovni program kvalitetno odvijao.</w:t>
      </w:r>
    </w:p>
    <w:p w:rsidR="00F64FA7" w:rsidRPr="004814A2" w:rsidRDefault="00F64FA7" w:rsidP="00F64FA7">
      <w:pPr>
        <w:spacing w:after="0" w:line="240" w:lineRule="auto"/>
        <w:rPr>
          <w:rFonts w:cstheme="minorHAnsi"/>
          <w:i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 xml:space="preserve">POVEZANOST PROGRAMA SA STRATEŠKIM DOKUMENTIMA: </w:t>
      </w:r>
    </w:p>
    <w:p w:rsidR="00182D82" w:rsidRPr="006C53B9" w:rsidRDefault="00182D82" w:rsidP="00182D82">
      <w:pPr>
        <w:spacing w:after="0" w:line="240" w:lineRule="auto"/>
        <w:jc w:val="both"/>
        <w:rPr>
          <w:rFonts w:cstheme="minorHAnsi"/>
          <w:i/>
        </w:rPr>
      </w:pPr>
      <w:r w:rsidRPr="006C53B9">
        <w:rPr>
          <w:rFonts w:cstheme="minorHAnsi"/>
          <w:i/>
        </w:rPr>
        <w:t>Prava radnika i obveze prema radnicima temeljem radnog odnosa definirana su zakonskim propisima, a obveze i prava se ostvaruju radom i ostvarenjem Godišnjeg plana i programa Škole te Školskog kurikuluma.</w:t>
      </w:r>
    </w:p>
    <w:p w:rsidR="00182D82" w:rsidRPr="006C53B9" w:rsidRDefault="00182D82" w:rsidP="00182D82">
      <w:pPr>
        <w:spacing w:after="0" w:line="240" w:lineRule="auto"/>
        <w:rPr>
          <w:rFonts w:cstheme="minorHAnsi"/>
          <w:b/>
          <w:i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 xml:space="preserve">ZAKONSKE I DRUGE PODLOGE NA KOJIMA SE PROGRAM ZASNIVA: </w:t>
      </w:r>
    </w:p>
    <w:p w:rsidR="00182D82" w:rsidRPr="00182C75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i/>
          <w:lang w:eastAsia="ar-SA"/>
        </w:rPr>
      </w:pPr>
      <w:r w:rsidRPr="00182C75">
        <w:rPr>
          <w:rFonts w:cstheme="minorHAnsi"/>
          <w:bCs/>
          <w:i/>
          <w:lang w:eastAsia="ar-SA"/>
        </w:rPr>
        <w:t xml:space="preserve">Zakon o radu (NN </w:t>
      </w:r>
      <w:hyperlink r:id="rId13" w:history="1">
        <w:r w:rsidRPr="00182C75">
          <w:rPr>
            <w:rFonts w:cstheme="minorHAnsi"/>
            <w:i/>
            <w:lang w:eastAsia="ar-SA"/>
          </w:rPr>
          <w:t>93/14</w:t>
        </w:r>
      </w:hyperlink>
      <w:r w:rsidRPr="00182C75">
        <w:rPr>
          <w:rFonts w:cstheme="minorHAnsi"/>
          <w:bCs/>
          <w:i/>
          <w:lang w:eastAsia="ar-SA"/>
        </w:rPr>
        <w:t>, </w:t>
      </w:r>
      <w:hyperlink r:id="rId14" w:history="1">
        <w:r w:rsidRPr="00182C75">
          <w:rPr>
            <w:rFonts w:cstheme="minorHAnsi"/>
            <w:i/>
            <w:lang w:eastAsia="ar-SA"/>
          </w:rPr>
          <w:t>127/17</w:t>
        </w:r>
      </w:hyperlink>
      <w:r w:rsidRPr="00182C75">
        <w:rPr>
          <w:rFonts w:cstheme="minorHAnsi"/>
          <w:bCs/>
          <w:i/>
          <w:lang w:eastAsia="ar-SA"/>
        </w:rPr>
        <w:t>, </w:t>
      </w:r>
      <w:hyperlink r:id="rId15" w:tgtFrame="_blank" w:history="1">
        <w:r w:rsidRPr="00182C75">
          <w:rPr>
            <w:rFonts w:cstheme="minorHAnsi"/>
            <w:i/>
            <w:lang w:eastAsia="ar-SA"/>
          </w:rPr>
          <w:t>98/19</w:t>
        </w:r>
      </w:hyperlink>
      <w:r w:rsidRPr="00182C75">
        <w:rPr>
          <w:rFonts w:cstheme="minorHAnsi"/>
          <w:i/>
        </w:rPr>
        <w:t xml:space="preserve">, </w:t>
      </w:r>
      <w:hyperlink r:id="rId16" w:tgtFrame="_blank" w:history="1">
        <w:r w:rsidRPr="00182C75">
          <w:rPr>
            <w:rFonts w:cstheme="minorHAnsi"/>
            <w:i/>
          </w:rPr>
          <w:t>151/22</w:t>
        </w:r>
      </w:hyperlink>
      <w:r w:rsidRPr="00182C75">
        <w:rPr>
          <w:rFonts w:cstheme="minorHAnsi"/>
          <w:i/>
        </w:rPr>
        <w:t>, </w:t>
      </w:r>
      <w:hyperlink r:id="rId17" w:tgtFrame="_blank" w:history="1">
        <w:r w:rsidRPr="00182C75">
          <w:rPr>
            <w:rFonts w:cstheme="minorHAnsi"/>
            <w:i/>
          </w:rPr>
          <w:t>64/23</w:t>
        </w:r>
      </w:hyperlink>
      <w:r w:rsidRPr="00182C75">
        <w:rPr>
          <w:rFonts w:cstheme="minorHAnsi"/>
          <w:i/>
        </w:rPr>
        <w:t>)</w:t>
      </w:r>
    </w:p>
    <w:p w:rsidR="00182D82" w:rsidRPr="00182C75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i/>
          <w:lang w:eastAsia="ar-SA"/>
        </w:rPr>
      </w:pPr>
      <w:r w:rsidRPr="00182C75">
        <w:rPr>
          <w:rFonts w:cstheme="minorHAnsi"/>
          <w:bCs/>
          <w:i/>
          <w:lang w:eastAsia="ar-SA"/>
        </w:rPr>
        <w:t>Temeljni kolektivni ugovor za javne službenike i namještenike ( NN 56/2022)</w:t>
      </w:r>
      <w:r w:rsidRPr="00182C75">
        <w:rPr>
          <w:rFonts w:cstheme="minorHAnsi"/>
          <w:bCs/>
          <w:i/>
          <w:lang w:eastAsia="ar-SA"/>
        </w:rPr>
        <w:tab/>
      </w:r>
    </w:p>
    <w:p w:rsidR="00182D82" w:rsidRPr="00182C75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i/>
          <w:lang w:eastAsia="ar-SA"/>
        </w:rPr>
      </w:pPr>
      <w:r w:rsidRPr="00182C75">
        <w:rPr>
          <w:rFonts w:cstheme="minorHAnsi"/>
          <w:bCs/>
          <w:i/>
          <w:lang w:eastAsia="ar-SA"/>
        </w:rPr>
        <w:t>Dodatak III. Temeljnom kolektivnom ugovoru za službenike i namještenike u javnim službama</w:t>
      </w:r>
    </w:p>
    <w:p w:rsidR="00182D82" w:rsidRPr="00182C75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i/>
          <w:lang w:eastAsia="ar-SA"/>
        </w:rPr>
      </w:pPr>
      <w:r w:rsidRPr="00182C75">
        <w:rPr>
          <w:rFonts w:cstheme="minorHAnsi"/>
          <w:bCs/>
          <w:i/>
          <w:lang w:eastAsia="ar-SA"/>
        </w:rPr>
        <w:t>NN 128/2023</w:t>
      </w:r>
    </w:p>
    <w:p w:rsidR="00182D82" w:rsidRPr="00182C75" w:rsidRDefault="00182D82" w:rsidP="00ED36F3">
      <w:pPr>
        <w:spacing w:after="0" w:line="240" w:lineRule="auto"/>
        <w:jc w:val="both"/>
        <w:rPr>
          <w:rFonts w:cstheme="minorHAnsi"/>
          <w:i/>
          <w:color w:val="000000"/>
          <w:shd w:val="clear" w:color="auto" w:fill="F4F4F6"/>
        </w:rPr>
      </w:pPr>
      <w:r w:rsidRPr="00182C75">
        <w:rPr>
          <w:rFonts w:cstheme="minorHAnsi"/>
          <w:bCs/>
          <w:i/>
          <w:lang w:eastAsia="ar-SA"/>
        </w:rPr>
        <w:t>Kolektivni ugovor za zaposlene u srednjoškolskim ustanovama (NN 51/2018)</w:t>
      </w:r>
      <w:r w:rsidRPr="00182C75">
        <w:rPr>
          <w:rFonts w:cstheme="minorHAnsi"/>
          <w:i/>
          <w:color w:val="000000"/>
          <w:shd w:val="clear" w:color="auto" w:fill="F4F4F6"/>
        </w:rPr>
        <w:t> </w:t>
      </w:r>
    </w:p>
    <w:p w:rsidR="00ED36F3" w:rsidRPr="004814A2" w:rsidRDefault="00ED36F3" w:rsidP="00ED36F3">
      <w:pPr>
        <w:spacing w:after="0" w:line="240" w:lineRule="auto"/>
        <w:jc w:val="both"/>
        <w:rPr>
          <w:rFonts w:cstheme="minorHAnsi"/>
          <w:color w:val="000000"/>
          <w:shd w:val="clear" w:color="auto" w:fill="F4F4F6"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ISHODIŠTE I POKAZATELJI NA KOJIMA SE ZASNIVAJU IZRAČUNI I OCJENE POTREBNIH SREDSTAVA ZA PROVOĐENJE PROGRAMA:</w:t>
      </w:r>
    </w:p>
    <w:p w:rsidR="00065E09" w:rsidRPr="00182C75" w:rsidRDefault="00065E09" w:rsidP="00065E09">
      <w:pPr>
        <w:suppressAutoHyphens/>
        <w:autoSpaceDE w:val="0"/>
        <w:snapToGrid w:val="0"/>
        <w:spacing w:after="0" w:line="240" w:lineRule="auto"/>
        <w:ind w:right="227"/>
        <w:jc w:val="both"/>
        <w:rPr>
          <w:rFonts w:cstheme="minorHAnsi"/>
          <w:i/>
          <w:lang w:eastAsia="ar-SA"/>
        </w:rPr>
      </w:pPr>
      <w:r w:rsidRPr="00182C75">
        <w:rPr>
          <w:rFonts w:cstheme="minorHAnsi"/>
          <w:i/>
          <w:lang w:eastAsia="ar-SA"/>
        </w:rPr>
        <w:t>Broj zaprimljenih tužbi pred Općinskim i Županijskim sudovima preko eKomunikacija</w:t>
      </w:r>
    </w:p>
    <w:p w:rsidR="00065E09" w:rsidRPr="00182C75" w:rsidRDefault="00065E09" w:rsidP="00065E09">
      <w:pPr>
        <w:spacing w:after="0" w:line="240" w:lineRule="auto"/>
        <w:rPr>
          <w:rFonts w:cstheme="minorHAnsi"/>
          <w:i/>
          <w:lang w:eastAsia="ar-SA"/>
        </w:rPr>
      </w:pPr>
      <w:r w:rsidRPr="00182C75">
        <w:rPr>
          <w:rFonts w:cstheme="minorHAnsi"/>
          <w:i/>
          <w:lang w:eastAsia="ar-SA"/>
        </w:rPr>
        <w:t>Broj zaprimljenih službene pritužbe vidljive u urudžbenom zapisniku</w:t>
      </w:r>
    </w:p>
    <w:p w:rsidR="00ED36F3" w:rsidRPr="004814A2" w:rsidRDefault="00ED36F3" w:rsidP="00EE2C1E">
      <w:pPr>
        <w:spacing w:after="0" w:line="240" w:lineRule="auto"/>
        <w:rPr>
          <w:rFonts w:cstheme="minorHAnsi"/>
        </w:rPr>
      </w:pPr>
    </w:p>
    <w:p w:rsidR="00065E09" w:rsidRPr="004814A2" w:rsidRDefault="00182D82" w:rsidP="00EE2C1E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IZVJEŠTAJ O POSTIGNUTIM CILJEVIMA I REZULTATIMA PROGRAMA TEMELJENIM NA POKAZATELJIMA USPJEŠNOSTI U PRETHODNOJ GODINI</w:t>
      </w:r>
      <w:r w:rsidR="00EE2C1E" w:rsidRPr="004814A2">
        <w:rPr>
          <w:rFonts w:cstheme="minorHAnsi"/>
          <w:b/>
        </w:rPr>
        <w:t>:</w:t>
      </w:r>
    </w:p>
    <w:p w:rsidR="00182D82" w:rsidRPr="00182C75" w:rsidRDefault="00EA48F9" w:rsidP="00DA3F7A">
      <w:pPr>
        <w:spacing w:line="240" w:lineRule="auto"/>
        <w:rPr>
          <w:rFonts w:cstheme="minorHAnsi"/>
          <w:b/>
          <w:bCs/>
          <w:i/>
        </w:rPr>
      </w:pPr>
      <w:r w:rsidRPr="00182C75">
        <w:rPr>
          <w:rFonts w:cstheme="minorHAnsi"/>
          <w:bCs/>
          <w:i/>
          <w:lang w:eastAsia="ar-SA"/>
        </w:rPr>
        <w:t>U 202</w:t>
      </w:r>
      <w:r w:rsidR="00F64FA7" w:rsidRPr="00182C75">
        <w:rPr>
          <w:rFonts w:cstheme="minorHAnsi"/>
          <w:bCs/>
          <w:i/>
          <w:lang w:eastAsia="ar-SA"/>
        </w:rPr>
        <w:t>5</w:t>
      </w:r>
      <w:r w:rsidR="00065E09" w:rsidRPr="00182C75">
        <w:rPr>
          <w:rFonts w:cstheme="minorHAnsi"/>
          <w:bCs/>
          <w:i/>
          <w:lang w:eastAsia="ar-SA"/>
        </w:rPr>
        <w:t xml:space="preserve">. </w:t>
      </w:r>
      <w:r w:rsidR="00530C6E" w:rsidRPr="00182C75">
        <w:rPr>
          <w:rFonts w:cstheme="minorHAnsi"/>
          <w:bCs/>
          <w:i/>
          <w:lang w:eastAsia="ar-SA"/>
        </w:rPr>
        <w:t>g</w:t>
      </w:r>
      <w:r w:rsidR="00065E09" w:rsidRPr="00182C75">
        <w:rPr>
          <w:rFonts w:cstheme="minorHAnsi"/>
          <w:bCs/>
          <w:i/>
          <w:lang w:eastAsia="ar-SA"/>
        </w:rPr>
        <w:t>odini</w:t>
      </w:r>
      <w:r w:rsidR="00530C6E" w:rsidRPr="00182C75">
        <w:rPr>
          <w:rFonts w:cstheme="minorHAnsi"/>
          <w:bCs/>
          <w:i/>
          <w:lang w:eastAsia="ar-SA"/>
        </w:rPr>
        <w:t>, kao ni u 202</w:t>
      </w:r>
      <w:r w:rsidR="00F64FA7" w:rsidRPr="00182C75">
        <w:rPr>
          <w:rFonts w:cstheme="minorHAnsi"/>
          <w:bCs/>
          <w:i/>
          <w:lang w:eastAsia="ar-SA"/>
        </w:rPr>
        <w:t>4</w:t>
      </w:r>
      <w:r w:rsidR="00530C6E" w:rsidRPr="00182C75">
        <w:rPr>
          <w:rFonts w:cstheme="minorHAnsi"/>
          <w:bCs/>
          <w:i/>
          <w:lang w:eastAsia="ar-SA"/>
        </w:rPr>
        <w:t xml:space="preserve">. godini </w:t>
      </w:r>
      <w:r w:rsidR="00065E09" w:rsidRPr="00182C75">
        <w:rPr>
          <w:rFonts w:cstheme="minorHAnsi"/>
          <w:bCs/>
          <w:i/>
          <w:lang w:eastAsia="ar-SA"/>
        </w:rPr>
        <w:t>nije bilo zaprimljenih službenih pritužbi djelatnika u urudžbeni zapisnik, niti Radničkom vijeću niti sindikalnim povjerenicima.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58287C">
        <w:rPr>
          <w:rFonts w:cstheme="minorHAnsi"/>
          <w:b/>
        </w:rPr>
        <w:t xml:space="preserve">POKAZATELJI USPJEŠNOSTI PROGRAMA: </w:t>
      </w:r>
      <w:r w:rsidRPr="0058287C">
        <w:rPr>
          <w:rFonts w:cstheme="minorHAnsi"/>
          <w:i/>
        </w:rPr>
        <w:t xml:space="preserve">(pokazatelji uspješnosti predstavljaju podlogu za mjerenje učinkovitosti provedbe </w:t>
      </w:r>
      <w:r w:rsidRPr="0058287C">
        <w:rPr>
          <w:rFonts w:cstheme="minorHAnsi"/>
          <w:b/>
          <w:bCs/>
          <w:i/>
        </w:rPr>
        <w:t>programa</w:t>
      </w:r>
      <w:r w:rsidRPr="0058287C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417"/>
        <w:gridCol w:w="1276"/>
        <w:gridCol w:w="1559"/>
      </w:tblGrid>
      <w:tr w:rsidR="00182D82" w:rsidRPr="004814A2" w:rsidTr="00A80984">
        <w:trPr>
          <w:trHeight w:val="599"/>
        </w:trPr>
        <w:tc>
          <w:tcPr>
            <w:tcW w:w="1980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402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Definicija</w:t>
            </w:r>
          </w:p>
        </w:tc>
        <w:tc>
          <w:tcPr>
            <w:tcW w:w="1417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Polazna vrijednost</w:t>
            </w:r>
          </w:p>
        </w:tc>
        <w:tc>
          <w:tcPr>
            <w:tcW w:w="1559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Ciljana vrijednost 202</w:t>
            </w:r>
            <w:r w:rsidR="00514474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</w:tr>
      <w:tr w:rsidR="00EA48F9" w:rsidRPr="004814A2" w:rsidTr="00A80984">
        <w:trPr>
          <w:trHeight w:val="195"/>
        </w:trPr>
        <w:tc>
          <w:tcPr>
            <w:tcW w:w="1980" w:type="dxa"/>
          </w:tcPr>
          <w:p w:rsidR="00EA48F9" w:rsidRPr="004814A2" w:rsidRDefault="00EA48F9" w:rsidP="000D6E56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ar-SA"/>
              </w:rPr>
              <w:t>Broj podnesenih službenih pritužbi na ostvarenje radno materijalnih prava na urudžbeni odjel</w:t>
            </w:r>
          </w:p>
        </w:tc>
        <w:tc>
          <w:tcPr>
            <w:tcW w:w="3402" w:type="dxa"/>
          </w:tcPr>
          <w:p w:rsidR="00EA48F9" w:rsidRPr="004814A2" w:rsidRDefault="00EA48F9" w:rsidP="000D6E56">
            <w:pPr>
              <w:rPr>
                <w:rFonts w:cstheme="minorHAnsi"/>
                <w:i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Što niži broj pritužbi zbog nemogućnosti ostvarenja radno- materijalnih prava pridonosi većem zadovoljstvu radnika i većoj produktivnosti  </w:t>
            </w:r>
          </w:p>
        </w:tc>
        <w:tc>
          <w:tcPr>
            <w:tcW w:w="1417" w:type="dxa"/>
          </w:tcPr>
          <w:p w:rsidR="00EA48F9" w:rsidRPr="004814A2" w:rsidRDefault="00EA48F9" w:rsidP="000D6E56">
            <w:pPr>
              <w:jc w:val="center"/>
              <w:rPr>
                <w:rFonts w:cstheme="minorHAnsi"/>
                <w:b/>
                <w:i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Broj pritužbi evidentiran u urudžbenom zapisniku</w:t>
            </w:r>
          </w:p>
        </w:tc>
        <w:tc>
          <w:tcPr>
            <w:tcW w:w="1276" w:type="dxa"/>
          </w:tcPr>
          <w:p w:rsidR="00EA48F9" w:rsidRPr="004814A2" w:rsidRDefault="00EA48F9" w:rsidP="000D6E56">
            <w:pPr>
              <w:jc w:val="right"/>
              <w:rPr>
                <w:rFonts w:cstheme="minorHAnsi"/>
                <w:bCs/>
                <w:i/>
              </w:rPr>
            </w:pPr>
            <w:r w:rsidRPr="004814A2">
              <w:rPr>
                <w:rFonts w:cstheme="minorHAnsi"/>
                <w:bCs/>
                <w:i/>
              </w:rPr>
              <w:t>0</w:t>
            </w:r>
          </w:p>
        </w:tc>
        <w:tc>
          <w:tcPr>
            <w:tcW w:w="1559" w:type="dxa"/>
          </w:tcPr>
          <w:p w:rsidR="00EA48F9" w:rsidRPr="004814A2" w:rsidRDefault="00EA48F9" w:rsidP="000D6E56">
            <w:pPr>
              <w:jc w:val="right"/>
              <w:rPr>
                <w:rFonts w:cstheme="minorHAnsi"/>
                <w:bCs/>
                <w:i/>
              </w:rPr>
            </w:pPr>
            <w:r w:rsidRPr="004814A2">
              <w:rPr>
                <w:rFonts w:cstheme="minorHAnsi"/>
                <w:bCs/>
                <w:i/>
              </w:rPr>
              <w:t>0</w:t>
            </w:r>
          </w:p>
        </w:tc>
      </w:tr>
    </w:tbl>
    <w:p w:rsidR="00DA0252" w:rsidRDefault="00DA0252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7"/>
        <w:gridCol w:w="2321"/>
        <w:gridCol w:w="1392"/>
        <w:gridCol w:w="1389"/>
        <w:gridCol w:w="1394"/>
        <w:gridCol w:w="1146"/>
      </w:tblGrid>
      <w:tr w:rsidR="00182D82" w:rsidRPr="004814A2" w:rsidTr="00B35AB7">
        <w:tc>
          <w:tcPr>
            <w:tcW w:w="1987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331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1C316D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</w:t>
            </w:r>
            <w:r w:rsidR="001C316D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182D82" w:rsidRPr="004814A2" w:rsidTr="00B35AB7">
        <w:trPr>
          <w:trHeight w:val="232"/>
        </w:trPr>
        <w:tc>
          <w:tcPr>
            <w:tcW w:w="1987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331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182D82" w:rsidRPr="004814A2" w:rsidTr="00B35AB7">
        <w:tc>
          <w:tcPr>
            <w:tcW w:w="1987" w:type="dxa"/>
          </w:tcPr>
          <w:p w:rsidR="00182D82" w:rsidRPr="004814A2" w:rsidRDefault="00EA48F9" w:rsidP="00EA48F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A200201</w:t>
            </w:r>
          </w:p>
        </w:tc>
        <w:tc>
          <w:tcPr>
            <w:tcW w:w="2331" w:type="dxa"/>
          </w:tcPr>
          <w:p w:rsidR="00182D82" w:rsidRPr="004814A2" w:rsidRDefault="00EA48F9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MZOS-P</w:t>
            </w:r>
            <w:r w:rsidR="00B35AB7" w:rsidRPr="004814A2">
              <w:rPr>
                <w:rFonts w:cstheme="minorHAnsi"/>
              </w:rPr>
              <w:t>laće SŠ</w:t>
            </w:r>
          </w:p>
        </w:tc>
        <w:tc>
          <w:tcPr>
            <w:tcW w:w="1386" w:type="dxa"/>
          </w:tcPr>
          <w:p w:rsidR="00182D82" w:rsidRPr="004814A2" w:rsidRDefault="00B35AB7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1.803.000,00</w:t>
            </w:r>
          </w:p>
        </w:tc>
        <w:tc>
          <w:tcPr>
            <w:tcW w:w="1389" w:type="dxa"/>
          </w:tcPr>
          <w:p w:rsidR="00182D82" w:rsidRPr="004814A2" w:rsidRDefault="00B35AB7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0,00</w:t>
            </w:r>
          </w:p>
        </w:tc>
        <w:tc>
          <w:tcPr>
            <w:tcW w:w="1386" w:type="dxa"/>
          </w:tcPr>
          <w:p w:rsidR="00182D82" w:rsidRPr="004814A2" w:rsidRDefault="00B35AB7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1.803.000,00</w:t>
            </w:r>
          </w:p>
        </w:tc>
        <w:tc>
          <w:tcPr>
            <w:tcW w:w="1150" w:type="dxa"/>
          </w:tcPr>
          <w:p w:rsidR="00182D82" w:rsidRPr="004814A2" w:rsidRDefault="00B35AB7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</w:tr>
      <w:tr w:rsidR="00EA48F9" w:rsidRPr="004814A2" w:rsidTr="00B35AB7">
        <w:trPr>
          <w:trHeight w:val="406"/>
        </w:trPr>
        <w:tc>
          <w:tcPr>
            <w:tcW w:w="1987" w:type="dxa"/>
          </w:tcPr>
          <w:p w:rsidR="00EA48F9" w:rsidRPr="004814A2" w:rsidRDefault="00EA48F9" w:rsidP="00065E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1" w:type="dxa"/>
          </w:tcPr>
          <w:p w:rsidR="00B35AB7" w:rsidRPr="004814A2" w:rsidRDefault="00B35AB7" w:rsidP="00065E09">
            <w:pPr>
              <w:rPr>
                <w:rFonts w:cstheme="minorHAnsi"/>
                <w:b/>
              </w:rPr>
            </w:pPr>
          </w:p>
          <w:p w:rsidR="00EA48F9" w:rsidRPr="004814A2" w:rsidRDefault="00EA48F9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386" w:type="dxa"/>
          </w:tcPr>
          <w:p w:rsidR="00B35AB7" w:rsidRPr="004814A2" w:rsidRDefault="00B35AB7" w:rsidP="000D6E56">
            <w:pPr>
              <w:jc w:val="right"/>
              <w:rPr>
                <w:rFonts w:cstheme="minorHAnsi"/>
                <w:b/>
              </w:rPr>
            </w:pPr>
          </w:p>
          <w:p w:rsidR="00EA48F9" w:rsidRPr="004814A2" w:rsidRDefault="001C316D" w:rsidP="000D6E5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1.803,000,00</w:t>
            </w:r>
          </w:p>
        </w:tc>
        <w:tc>
          <w:tcPr>
            <w:tcW w:w="1389" w:type="dxa"/>
          </w:tcPr>
          <w:p w:rsidR="00B35AB7" w:rsidRPr="004814A2" w:rsidRDefault="00B35AB7" w:rsidP="000D6E56">
            <w:pPr>
              <w:jc w:val="right"/>
              <w:rPr>
                <w:rFonts w:cstheme="minorHAnsi"/>
                <w:b/>
              </w:rPr>
            </w:pPr>
          </w:p>
          <w:p w:rsidR="00EA48F9" w:rsidRPr="004814A2" w:rsidRDefault="00B0700F" w:rsidP="000D6E56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0,00</w:t>
            </w:r>
          </w:p>
        </w:tc>
        <w:tc>
          <w:tcPr>
            <w:tcW w:w="1386" w:type="dxa"/>
          </w:tcPr>
          <w:p w:rsidR="00B35AB7" w:rsidRPr="004814A2" w:rsidRDefault="00B35AB7" w:rsidP="000D6E56">
            <w:pPr>
              <w:jc w:val="right"/>
              <w:rPr>
                <w:rFonts w:cstheme="minorHAnsi"/>
                <w:b/>
              </w:rPr>
            </w:pPr>
          </w:p>
          <w:p w:rsidR="00EA48F9" w:rsidRPr="004814A2" w:rsidRDefault="001C316D" w:rsidP="000D6E5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1.803.000,00</w:t>
            </w:r>
          </w:p>
        </w:tc>
        <w:tc>
          <w:tcPr>
            <w:tcW w:w="1150" w:type="dxa"/>
          </w:tcPr>
          <w:p w:rsidR="00B35AB7" w:rsidRPr="004814A2" w:rsidRDefault="00B35AB7" w:rsidP="000D6E56">
            <w:pPr>
              <w:jc w:val="right"/>
              <w:rPr>
                <w:rFonts w:cstheme="minorHAnsi"/>
                <w:b/>
              </w:rPr>
            </w:pPr>
          </w:p>
          <w:p w:rsidR="00EA48F9" w:rsidRPr="004814A2" w:rsidRDefault="00B0700F" w:rsidP="000D6E56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100</w:t>
            </w:r>
          </w:p>
        </w:tc>
      </w:tr>
    </w:tbl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182D82" w:rsidRPr="002A0526" w:rsidRDefault="00182D82" w:rsidP="002A0526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814A2">
        <w:rPr>
          <w:rFonts w:cstheme="minorHAnsi"/>
        </w:rPr>
        <w:t>U nastavku se za svaku aktivnost/projekt daje sažeto obrazloženje i definiraju pokazatelji rezultata:</w:t>
      </w: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6"/>
        <w:gridCol w:w="2693"/>
        <w:gridCol w:w="1417"/>
        <w:gridCol w:w="1276"/>
        <w:gridCol w:w="1427"/>
      </w:tblGrid>
      <w:tr w:rsidR="00182D82" w:rsidRPr="004814A2" w:rsidTr="00065E09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EA48F9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 A200201 MZOS - PLAĆE</w:t>
            </w:r>
          </w:p>
        </w:tc>
      </w:tr>
      <w:tr w:rsidR="00006B7E" w:rsidRPr="004814A2" w:rsidTr="00065E09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7E" w:rsidRPr="004814A2" w:rsidRDefault="00006B7E" w:rsidP="00006B7E">
            <w:pPr>
              <w:autoSpaceDE w:val="0"/>
              <w:snapToGrid w:val="0"/>
              <w:spacing w:after="0" w:line="240" w:lineRule="auto"/>
              <w:jc w:val="both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Odnosi se na sredstva iz MZO za plaće, doprinose na plaću, naknade zbog nezapošljavanja invalida, na materijalna prava zaposlenika (jubilarne nagrade, regres, božićnica, pomoć za novorođeno dijete, pomoć u slučaju smrti užeg člana obitelji, pomoć za bolovanje duže od 90 dana, dar djeci)</w:t>
            </w:r>
            <w:r w:rsidRPr="004814A2">
              <w:rPr>
                <w:rFonts w:cstheme="minorHAnsi"/>
                <w:bCs/>
              </w:rPr>
              <w:t xml:space="preserve"> te isplatu plaće prema sudskim presudama i sudske pristojbe za troškove suda za isplate 6% osnovice za period 12-2015 do 1-2017. </w:t>
            </w:r>
            <w:r w:rsidRPr="004814A2">
              <w:rPr>
                <w:rFonts w:cstheme="minorHAnsi"/>
                <w:i/>
              </w:rPr>
              <w:t xml:space="preserve"> 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Aktivnost je nepromijenjena.</w:t>
            </w:r>
          </w:p>
        </w:tc>
      </w:tr>
      <w:tr w:rsidR="00182D82" w:rsidRPr="004814A2" w:rsidTr="00065E09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82D82" w:rsidRPr="004814A2" w:rsidTr="00065E09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82D82" w:rsidRPr="004814A2" w:rsidTr="009A06C6">
        <w:trPr>
          <w:trHeight w:val="71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006B7E" w:rsidRPr="004814A2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006B7E" w:rsidRPr="004814A2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EA48F9" w:rsidRPr="004814A2" w:rsidTr="009A06C6">
        <w:trPr>
          <w:trHeight w:val="28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84" w:rsidRPr="004814A2" w:rsidRDefault="000C5884" w:rsidP="000C5884">
            <w:pPr>
              <w:rPr>
                <w:rFonts w:cstheme="minorHAnsi"/>
                <w:highlight w:val="yellow"/>
              </w:rPr>
            </w:pPr>
            <w:r w:rsidRPr="004814A2">
              <w:rPr>
                <w:rFonts w:cstheme="minorHAnsi"/>
                <w:i/>
              </w:rPr>
              <w:t xml:space="preserve">Isplaćene plaće i materijalna prava  </w:t>
            </w:r>
          </w:p>
          <w:p w:rsidR="00EA48F9" w:rsidRPr="004814A2" w:rsidRDefault="00EA48F9" w:rsidP="00006B7E">
            <w:pPr>
              <w:spacing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84" w:rsidRPr="004814A2" w:rsidRDefault="000C5884" w:rsidP="000C5884">
            <w:pPr>
              <w:rPr>
                <w:rFonts w:cstheme="minorHAnsi"/>
                <w:highlight w:val="yellow"/>
              </w:rPr>
            </w:pPr>
            <w:r w:rsidRPr="004814A2">
              <w:rPr>
                <w:rFonts w:cstheme="minorHAnsi"/>
                <w:i/>
              </w:rPr>
              <w:t>Plaće i materijalna prava isplaćuju se na vrijeme</w:t>
            </w:r>
          </w:p>
          <w:p w:rsidR="00EA48F9" w:rsidRPr="004814A2" w:rsidRDefault="00EA48F9" w:rsidP="00F752F6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8F9" w:rsidRPr="004814A2" w:rsidRDefault="000C5884" w:rsidP="00F752F6">
            <w:pPr>
              <w:spacing w:line="240" w:lineRule="auto"/>
              <w:rPr>
                <w:rFonts w:cstheme="minorHAnsi"/>
                <w:b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8F9" w:rsidRPr="004814A2" w:rsidRDefault="000C5884" w:rsidP="000C5884">
            <w:pPr>
              <w:rPr>
                <w:rFonts w:cstheme="minorHAnsi"/>
                <w:bCs/>
              </w:rPr>
            </w:pPr>
            <w:r w:rsidRPr="004814A2">
              <w:rPr>
                <w:rFonts w:cstheme="minorHAnsi"/>
                <w:bCs/>
              </w:rPr>
              <w:t>100%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8F9" w:rsidRPr="004814A2" w:rsidRDefault="000C5884" w:rsidP="000C5884">
            <w:pPr>
              <w:rPr>
                <w:rFonts w:cstheme="minorHAnsi"/>
                <w:bCs/>
              </w:rPr>
            </w:pPr>
            <w:r w:rsidRPr="004814A2">
              <w:rPr>
                <w:rFonts w:cstheme="minorHAnsi"/>
                <w:bCs/>
              </w:rPr>
              <w:t>100%</w:t>
            </w:r>
          </w:p>
        </w:tc>
      </w:tr>
      <w:tr w:rsidR="00006B7E" w:rsidRPr="004814A2" w:rsidTr="009A06C6">
        <w:trPr>
          <w:trHeight w:val="28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ar-SA"/>
              </w:rPr>
              <w:t>Osigurati dovoljan broj stručnog kadra za kvalitetnu provedbu nastave</w:t>
            </w:r>
          </w:p>
          <w:p w:rsidR="00006B7E" w:rsidRPr="004814A2" w:rsidRDefault="00006B7E" w:rsidP="00006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Kvalitetnom organizacijom nastave s dovoljnim brojem kadrova osigurati rad škole </w:t>
            </w:r>
          </w:p>
          <w:p w:rsidR="00006B7E" w:rsidRPr="004814A2" w:rsidRDefault="00006B7E" w:rsidP="00006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8F7" w:rsidRDefault="002978F7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Stručna zastupljenost u školi %</w:t>
            </w:r>
          </w:p>
          <w:p w:rsidR="00006B7E" w:rsidRPr="004814A2" w:rsidRDefault="00006B7E" w:rsidP="00006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ar-SA"/>
              </w:rPr>
              <w:t>100%</w:t>
            </w:r>
          </w:p>
          <w:p w:rsidR="00006B7E" w:rsidRPr="004814A2" w:rsidRDefault="00006B7E" w:rsidP="00006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ar-SA"/>
              </w:rPr>
              <w:t>100%</w:t>
            </w:r>
          </w:p>
          <w:p w:rsidR="00006B7E" w:rsidRPr="004814A2" w:rsidRDefault="00006B7E" w:rsidP="00006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</w:tbl>
    <w:p w:rsidR="00182D82" w:rsidRPr="004814A2" w:rsidRDefault="00182D82" w:rsidP="00182D82">
      <w:pPr>
        <w:rPr>
          <w:rFonts w:cstheme="minorHAnsi"/>
        </w:rPr>
      </w:pPr>
    </w:p>
    <w:tbl>
      <w:tblPr>
        <w:tblW w:w="9779" w:type="dxa"/>
        <w:tblInd w:w="93" w:type="dxa"/>
        <w:tblLook w:val="04A0" w:firstRow="1" w:lastRow="0" w:firstColumn="1" w:lastColumn="0" w:noHBand="0" w:noVBand="1"/>
      </w:tblPr>
      <w:tblGrid>
        <w:gridCol w:w="5120"/>
        <w:gridCol w:w="739"/>
        <w:gridCol w:w="1960"/>
        <w:gridCol w:w="1444"/>
        <w:gridCol w:w="516"/>
      </w:tblGrid>
      <w:tr w:rsidR="000C6519" w:rsidRPr="004814A2" w:rsidTr="002B5DF1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EA48F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 xml:space="preserve">KLASA: </w:t>
            </w:r>
            <w:r w:rsidR="004F4C09">
              <w:rPr>
                <w:rFonts w:eastAsia="Times New Roman" w:cstheme="minorHAnsi"/>
                <w:color w:val="000000"/>
                <w:lang w:eastAsia="hr-HR"/>
              </w:rPr>
              <w:t>007-02/25-01/08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4814A2" w:rsidTr="002B5DF1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EA48F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 xml:space="preserve">URBROJ: </w:t>
            </w:r>
            <w:r w:rsidR="0014150E">
              <w:rPr>
                <w:rFonts w:eastAsia="Times New Roman" w:cstheme="minorHAnsi"/>
                <w:color w:val="000000"/>
                <w:lang w:eastAsia="hr-HR"/>
              </w:rPr>
              <w:t>2133-46-04/1-25-01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4814A2" w:rsidTr="002B5DF1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 xml:space="preserve">Karlovac, </w:t>
            </w:r>
            <w:r w:rsidR="002B5DF1" w:rsidRPr="004814A2">
              <w:rPr>
                <w:rFonts w:eastAsia="Times New Roman" w:cstheme="minorHAnsi"/>
                <w:color w:val="000000"/>
                <w:lang w:eastAsia="hr-HR"/>
              </w:rPr>
              <w:t>25.04.2025.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4814A2" w:rsidTr="002B5DF1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4814A2" w:rsidTr="00DF1DE0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Predsjednica Školskog odbora</w:t>
            </w:r>
            <w:r w:rsidR="00E16FDB" w:rsidRPr="004814A2">
              <w:rPr>
                <w:rFonts w:eastAsia="Times New Roman" w:cstheme="minorHAnsi"/>
                <w:color w:val="000000"/>
                <w:lang w:eastAsia="hr-HR"/>
              </w:rPr>
              <w:t>: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E0" w:rsidRPr="004814A2" w:rsidRDefault="00E16FDB" w:rsidP="00DF1DE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Ravnatelj:</w:t>
            </w:r>
          </w:p>
          <w:p w:rsidR="000C6519" w:rsidRPr="004814A2" w:rsidRDefault="00E16FDB" w:rsidP="00DF1DE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Damir Pleša</w:t>
            </w:r>
            <w:r w:rsidR="00DF1DE0" w:rsidRPr="004814A2">
              <w:rPr>
                <w:rFonts w:eastAsia="Times New Roman" w:cstheme="minorHAnsi"/>
                <w:color w:val="000000"/>
                <w:lang w:eastAsia="hr-HR"/>
              </w:rPr>
              <w:t xml:space="preserve"> dipl.</w:t>
            </w:r>
            <w:r w:rsidRPr="004814A2">
              <w:rPr>
                <w:rFonts w:eastAsia="Times New Roman" w:cstheme="minorHAnsi"/>
                <w:color w:val="000000"/>
                <w:lang w:eastAsia="hr-HR"/>
              </w:rPr>
              <w:t>ing.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4814A2" w:rsidTr="00E16FDB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2B5DF1" w:rsidP="000C651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Sonja Vukelić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519" w:rsidRPr="004814A2" w:rsidRDefault="000C6519" w:rsidP="00E16FD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7833D5" w:rsidTr="002B5DF1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7833D5" w:rsidRDefault="000C6519" w:rsidP="000C6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7833D5" w:rsidRDefault="000C6519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7833D5" w:rsidRDefault="000C6519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7833D5" w:rsidRDefault="000C6519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C6519" w:rsidRPr="000C6519" w:rsidTr="002B5DF1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0C6519" w:rsidRDefault="000C6519" w:rsidP="000C6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33D5">
              <w:rPr>
                <w:rFonts w:ascii="Calibri" w:eastAsia="Times New Roman" w:hAnsi="Calibri" w:cstheme="minorHAnsi"/>
                <w:color w:val="000000"/>
                <w:lang w:eastAsia="hr-HR"/>
              </w:rPr>
              <w:t>____________________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0C6519" w:rsidRDefault="00DF1DE0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0C6519" w:rsidRDefault="000C6519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651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0C6519" w:rsidRDefault="000C6519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956A13" w:rsidRDefault="00956A13" w:rsidP="00956A13">
      <w:pPr>
        <w:spacing w:after="0" w:line="240" w:lineRule="auto"/>
        <w:rPr>
          <w:rFonts w:cstheme="minorHAnsi"/>
        </w:rPr>
      </w:pPr>
    </w:p>
    <w:sectPr w:rsidR="00956A13" w:rsidSect="00041292">
      <w:headerReference w:type="default" r:id="rId1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191" w:rsidRDefault="003C6191" w:rsidP="00BD6C77">
      <w:pPr>
        <w:spacing w:after="0" w:line="240" w:lineRule="auto"/>
      </w:pPr>
      <w:r>
        <w:separator/>
      </w:r>
    </w:p>
  </w:endnote>
  <w:endnote w:type="continuationSeparator" w:id="0">
    <w:p w:rsidR="003C6191" w:rsidRDefault="003C6191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191" w:rsidRDefault="003C6191" w:rsidP="00BD6C77">
      <w:pPr>
        <w:spacing w:after="0" w:line="240" w:lineRule="auto"/>
      </w:pPr>
      <w:r>
        <w:separator/>
      </w:r>
    </w:p>
  </w:footnote>
  <w:footnote w:type="continuationSeparator" w:id="0">
    <w:p w:rsidR="003C6191" w:rsidRDefault="003C6191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D58" w:rsidRDefault="00BE5D58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04D8D"/>
    <w:multiLevelType w:val="hybridMultilevel"/>
    <w:tmpl w:val="4574E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92"/>
    <w:rsid w:val="00003946"/>
    <w:rsid w:val="000043E9"/>
    <w:rsid w:val="00005AD7"/>
    <w:rsid w:val="00006B7E"/>
    <w:rsid w:val="00007F5B"/>
    <w:rsid w:val="000205C4"/>
    <w:rsid w:val="000239A8"/>
    <w:rsid w:val="00025AB3"/>
    <w:rsid w:val="000333F6"/>
    <w:rsid w:val="00041292"/>
    <w:rsid w:val="000466BA"/>
    <w:rsid w:val="000511BD"/>
    <w:rsid w:val="000512D4"/>
    <w:rsid w:val="000526FC"/>
    <w:rsid w:val="00063870"/>
    <w:rsid w:val="00065E09"/>
    <w:rsid w:val="00067637"/>
    <w:rsid w:val="00080ACE"/>
    <w:rsid w:val="000830EB"/>
    <w:rsid w:val="0008382A"/>
    <w:rsid w:val="00086E4A"/>
    <w:rsid w:val="0009072D"/>
    <w:rsid w:val="000921C0"/>
    <w:rsid w:val="000962DA"/>
    <w:rsid w:val="000A4649"/>
    <w:rsid w:val="000A5332"/>
    <w:rsid w:val="000B157C"/>
    <w:rsid w:val="000B5F4E"/>
    <w:rsid w:val="000B7D54"/>
    <w:rsid w:val="000C5884"/>
    <w:rsid w:val="000C6519"/>
    <w:rsid w:val="000C70C2"/>
    <w:rsid w:val="000C7146"/>
    <w:rsid w:val="000C71B8"/>
    <w:rsid w:val="000C765D"/>
    <w:rsid w:val="000D251C"/>
    <w:rsid w:val="000D6E56"/>
    <w:rsid w:val="000D7FDF"/>
    <w:rsid w:val="000E3921"/>
    <w:rsid w:val="000F62A7"/>
    <w:rsid w:val="00101612"/>
    <w:rsid w:val="00101FBD"/>
    <w:rsid w:val="001131EC"/>
    <w:rsid w:val="00125605"/>
    <w:rsid w:val="00136336"/>
    <w:rsid w:val="0013722E"/>
    <w:rsid w:val="001402BB"/>
    <w:rsid w:val="0014150E"/>
    <w:rsid w:val="001432B6"/>
    <w:rsid w:val="001561D2"/>
    <w:rsid w:val="00162E8D"/>
    <w:rsid w:val="00167939"/>
    <w:rsid w:val="00172289"/>
    <w:rsid w:val="001737BC"/>
    <w:rsid w:val="00174A78"/>
    <w:rsid w:val="00176F63"/>
    <w:rsid w:val="0017700A"/>
    <w:rsid w:val="00182C75"/>
    <w:rsid w:val="00182D82"/>
    <w:rsid w:val="00185584"/>
    <w:rsid w:val="00187698"/>
    <w:rsid w:val="00194B89"/>
    <w:rsid w:val="001A347F"/>
    <w:rsid w:val="001A6BE4"/>
    <w:rsid w:val="001A6DFD"/>
    <w:rsid w:val="001B0613"/>
    <w:rsid w:val="001B1EF6"/>
    <w:rsid w:val="001C316D"/>
    <w:rsid w:val="001C4649"/>
    <w:rsid w:val="001C74FA"/>
    <w:rsid w:val="001C7D0B"/>
    <w:rsid w:val="001D1D44"/>
    <w:rsid w:val="001D2242"/>
    <w:rsid w:val="001E2764"/>
    <w:rsid w:val="001E3D38"/>
    <w:rsid w:val="001E6D4E"/>
    <w:rsid w:val="001E7ED0"/>
    <w:rsid w:val="001F1E2B"/>
    <w:rsid w:val="001F3546"/>
    <w:rsid w:val="001F6A85"/>
    <w:rsid w:val="0020053B"/>
    <w:rsid w:val="002267D6"/>
    <w:rsid w:val="0022780E"/>
    <w:rsid w:val="00234572"/>
    <w:rsid w:val="00237B87"/>
    <w:rsid w:val="00237D97"/>
    <w:rsid w:val="00242F0B"/>
    <w:rsid w:val="002448D1"/>
    <w:rsid w:val="00244CCD"/>
    <w:rsid w:val="0025338E"/>
    <w:rsid w:val="00260912"/>
    <w:rsid w:val="00270E25"/>
    <w:rsid w:val="00275DBF"/>
    <w:rsid w:val="002823F0"/>
    <w:rsid w:val="002978F7"/>
    <w:rsid w:val="002A0526"/>
    <w:rsid w:val="002B5DF1"/>
    <w:rsid w:val="002D0622"/>
    <w:rsid w:val="002D0C2A"/>
    <w:rsid w:val="002E2A44"/>
    <w:rsid w:val="002E33A1"/>
    <w:rsid w:val="002E7F25"/>
    <w:rsid w:val="002F00A6"/>
    <w:rsid w:val="002F2238"/>
    <w:rsid w:val="002F643E"/>
    <w:rsid w:val="002F6D55"/>
    <w:rsid w:val="003053A4"/>
    <w:rsid w:val="00307F4E"/>
    <w:rsid w:val="00316468"/>
    <w:rsid w:val="003269D3"/>
    <w:rsid w:val="00333268"/>
    <w:rsid w:val="00334910"/>
    <w:rsid w:val="003409F0"/>
    <w:rsid w:val="0034781F"/>
    <w:rsid w:val="00352030"/>
    <w:rsid w:val="00355D7F"/>
    <w:rsid w:val="00361124"/>
    <w:rsid w:val="00371864"/>
    <w:rsid w:val="0037351A"/>
    <w:rsid w:val="00374F0C"/>
    <w:rsid w:val="00377DF3"/>
    <w:rsid w:val="00383D24"/>
    <w:rsid w:val="0039247A"/>
    <w:rsid w:val="00394CBB"/>
    <w:rsid w:val="003958CB"/>
    <w:rsid w:val="003975D5"/>
    <w:rsid w:val="003A04EC"/>
    <w:rsid w:val="003A0700"/>
    <w:rsid w:val="003A180E"/>
    <w:rsid w:val="003A3727"/>
    <w:rsid w:val="003A5178"/>
    <w:rsid w:val="003B1273"/>
    <w:rsid w:val="003C4C28"/>
    <w:rsid w:val="003C500F"/>
    <w:rsid w:val="003C556A"/>
    <w:rsid w:val="003C5DE1"/>
    <w:rsid w:val="003C6191"/>
    <w:rsid w:val="003E0A9B"/>
    <w:rsid w:val="003E2B3D"/>
    <w:rsid w:val="003E5494"/>
    <w:rsid w:val="004145CD"/>
    <w:rsid w:val="004147C2"/>
    <w:rsid w:val="004244C7"/>
    <w:rsid w:val="0042676F"/>
    <w:rsid w:val="00427FE8"/>
    <w:rsid w:val="0043498A"/>
    <w:rsid w:val="00434AEE"/>
    <w:rsid w:val="004362BC"/>
    <w:rsid w:val="00451762"/>
    <w:rsid w:val="00454A85"/>
    <w:rsid w:val="00454F11"/>
    <w:rsid w:val="0046063C"/>
    <w:rsid w:val="0046436F"/>
    <w:rsid w:val="00465CCF"/>
    <w:rsid w:val="00477434"/>
    <w:rsid w:val="004814A2"/>
    <w:rsid w:val="004838C6"/>
    <w:rsid w:val="00492421"/>
    <w:rsid w:val="00492C31"/>
    <w:rsid w:val="00493413"/>
    <w:rsid w:val="004A4D42"/>
    <w:rsid w:val="004A54F8"/>
    <w:rsid w:val="004A64D3"/>
    <w:rsid w:val="004A69D1"/>
    <w:rsid w:val="004B2479"/>
    <w:rsid w:val="004B255E"/>
    <w:rsid w:val="004B2C9A"/>
    <w:rsid w:val="004C485A"/>
    <w:rsid w:val="004C5524"/>
    <w:rsid w:val="004D1221"/>
    <w:rsid w:val="004D3053"/>
    <w:rsid w:val="004E5FA7"/>
    <w:rsid w:val="004F360C"/>
    <w:rsid w:val="004F4C09"/>
    <w:rsid w:val="004F5139"/>
    <w:rsid w:val="004F7DCD"/>
    <w:rsid w:val="00505B5B"/>
    <w:rsid w:val="00514474"/>
    <w:rsid w:val="00520D00"/>
    <w:rsid w:val="00530C6E"/>
    <w:rsid w:val="00533846"/>
    <w:rsid w:val="0053709E"/>
    <w:rsid w:val="00537832"/>
    <w:rsid w:val="00540131"/>
    <w:rsid w:val="00553E94"/>
    <w:rsid w:val="00555BBB"/>
    <w:rsid w:val="0055678A"/>
    <w:rsid w:val="00556A51"/>
    <w:rsid w:val="00557442"/>
    <w:rsid w:val="00564750"/>
    <w:rsid w:val="00565359"/>
    <w:rsid w:val="00567E0C"/>
    <w:rsid w:val="00570575"/>
    <w:rsid w:val="0057618D"/>
    <w:rsid w:val="0058287C"/>
    <w:rsid w:val="005835E9"/>
    <w:rsid w:val="0058467B"/>
    <w:rsid w:val="0059257B"/>
    <w:rsid w:val="00592712"/>
    <w:rsid w:val="005A0BE7"/>
    <w:rsid w:val="005A7ACA"/>
    <w:rsid w:val="005B04BA"/>
    <w:rsid w:val="005B3E60"/>
    <w:rsid w:val="005B572B"/>
    <w:rsid w:val="005B60E2"/>
    <w:rsid w:val="005B66A5"/>
    <w:rsid w:val="005C3D3F"/>
    <w:rsid w:val="005D13CE"/>
    <w:rsid w:val="005E27AD"/>
    <w:rsid w:val="005E3A8B"/>
    <w:rsid w:val="005F1652"/>
    <w:rsid w:val="005F74E5"/>
    <w:rsid w:val="006041C8"/>
    <w:rsid w:val="00605210"/>
    <w:rsid w:val="00611899"/>
    <w:rsid w:val="00614E02"/>
    <w:rsid w:val="0061713E"/>
    <w:rsid w:val="006268F8"/>
    <w:rsid w:val="00630A42"/>
    <w:rsid w:val="006360A2"/>
    <w:rsid w:val="0064101D"/>
    <w:rsid w:val="0064514C"/>
    <w:rsid w:val="00645400"/>
    <w:rsid w:val="006464F9"/>
    <w:rsid w:val="00646E57"/>
    <w:rsid w:val="006512D3"/>
    <w:rsid w:val="0065389E"/>
    <w:rsid w:val="00660E3C"/>
    <w:rsid w:val="006621F3"/>
    <w:rsid w:val="00662460"/>
    <w:rsid w:val="0066401D"/>
    <w:rsid w:val="00666E3D"/>
    <w:rsid w:val="00674B63"/>
    <w:rsid w:val="00676632"/>
    <w:rsid w:val="006823F9"/>
    <w:rsid w:val="0068466A"/>
    <w:rsid w:val="00687D37"/>
    <w:rsid w:val="006A0D35"/>
    <w:rsid w:val="006A6920"/>
    <w:rsid w:val="006A76C1"/>
    <w:rsid w:val="006B0B0B"/>
    <w:rsid w:val="006C53B9"/>
    <w:rsid w:val="006D0BD5"/>
    <w:rsid w:val="006D1E86"/>
    <w:rsid w:val="006D49ED"/>
    <w:rsid w:val="006E28D1"/>
    <w:rsid w:val="006E33DD"/>
    <w:rsid w:val="006F1260"/>
    <w:rsid w:val="006F2F16"/>
    <w:rsid w:val="006F4C13"/>
    <w:rsid w:val="006F67E3"/>
    <w:rsid w:val="006F7571"/>
    <w:rsid w:val="006F7719"/>
    <w:rsid w:val="006F783B"/>
    <w:rsid w:val="00711D3B"/>
    <w:rsid w:val="00715503"/>
    <w:rsid w:val="007226CE"/>
    <w:rsid w:val="00732E3B"/>
    <w:rsid w:val="00733A0E"/>
    <w:rsid w:val="00733BA1"/>
    <w:rsid w:val="0074216D"/>
    <w:rsid w:val="00742729"/>
    <w:rsid w:val="00745A71"/>
    <w:rsid w:val="00757B54"/>
    <w:rsid w:val="00762D1B"/>
    <w:rsid w:val="007631A4"/>
    <w:rsid w:val="0076490D"/>
    <w:rsid w:val="00766B49"/>
    <w:rsid w:val="00767DD1"/>
    <w:rsid w:val="00772159"/>
    <w:rsid w:val="007735D3"/>
    <w:rsid w:val="00782B4C"/>
    <w:rsid w:val="00782B7F"/>
    <w:rsid w:val="007833D5"/>
    <w:rsid w:val="00785C43"/>
    <w:rsid w:val="007926D8"/>
    <w:rsid w:val="007930C1"/>
    <w:rsid w:val="00795916"/>
    <w:rsid w:val="00797621"/>
    <w:rsid w:val="00797702"/>
    <w:rsid w:val="007A0248"/>
    <w:rsid w:val="007D0277"/>
    <w:rsid w:val="007D2ACE"/>
    <w:rsid w:val="007D2F7C"/>
    <w:rsid w:val="007D7BF4"/>
    <w:rsid w:val="007E060B"/>
    <w:rsid w:val="007E3FAA"/>
    <w:rsid w:val="007E461F"/>
    <w:rsid w:val="007E5ABA"/>
    <w:rsid w:val="007E7F03"/>
    <w:rsid w:val="00800948"/>
    <w:rsid w:val="0080226C"/>
    <w:rsid w:val="008025A9"/>
    <w:rsid w:val="0080289C"/>
    <w:rsid w:val="008041AE"/>
    <w:rsid w:val="00812529"/>
    <w:rsid w:val="00812D8A"/>
    <w:rsid w:val="008159A6"/>
    <w:rsid w:val="00830DC9"/>
    <w:rsid w:val="00831238"/>
    <w:rsid w:val="00831F73"/>
    <w:rsid w:val="0083635B"/>
    <w:rsid w:val="00840976"/>
    <w:rsid w:val="0084404B"/>
    <w:rsid w:val="00845562"/>
    <w:rsid w:val="00847ABC"/>
    <w:rsid w:val="008507DB"/>
    <w:rsid w:val="008547A3"/>
    <w:rsid w:val="00854FBC"/>
    <w:rsid w:val="008559C6"/>
    <w:rsid w:val="00857CB3"/>
    <w:rsid w:val="0086221D"/>
    <w:rsid w:val="00862E8A"/>
    <w:rsid w:val="00873545"/>
    <w:rsid w:val="00873580"/>
    <w:rsid w:val="00873E8E"/>
    <w:rsid w:val="00875E77"/>
    <w:rsid w:val="00876166"/>
    <w:rsid w:val="008833AB"/>
    <w:rsid w:val="00883D23"/>
    <w:rsid w:val="00886777"/>
    <w:rsid w:val="008874B8"/>
    <w:rsid w:val="008A3634"/>
    <w:rsid w:val="008A3DB2"/>
    <w:rsid w:val="008A6E16"/>
    <w:rsid w:val="008A7D2E"/>
    <w:rsid w:val="008B2FEC"/>
    <w:rsid w:val="008C3BC5"/>
    <w:rsid w:val="008C77CE"/>
    <w:rsid w:val="008D180C"/>
    <w:rsid w:val="008D3C8C"/>
    <w:rsid w:val="008D5FBF"/>
    <w:rsid w:val="008E33B4"/>
    <w:rsid w:val="008E73F1"/>
    <w:rsid w:val="008F50BE"/>
    <w:rsid w:val="00906442"/>
    <w:rsid w:val="009222C9"/>
    <w:rsid w:val="00922D1E"/>
    <w:rsid w:val="00923A0D"/>
    <w:rsid w:val="0093067A"/>
    <w:rsid w:val="009401CD"/>
    <w:rsid w:val="00941C84"/>
    <w:rsid w:val="009453CA"/>
    <w:rsid w:val="00947B10"/>
    <w:rsid w:val="00950C98"/>
    <w:rsid w:val="00956A13"/>
    <w:rsid w:val="00957F84"/>
    <w:rsid w:val="00963624"/>
    <w:rsid w:val="0097100C"/>
    <w:rsid w:val="00975FA1"/>
    <w:rsid w:val="009940E8"/>
    <w:rsid w:val="00994B15"/>
    <w:rsid w:val="0099782D"/>
    <w:rsid w:val="009A06C6"/>
    <w:rsid w:val="009A4EB5"/>
    <w:rsid w:val="009A6AF1"/>
    <w:rsid w:val="009A7EF0"/>
    <w:rsid w:val="009B0762"/>
    <w:rsid w:val="009C1611"/>
    <w:rsid w:val="009C3CB9"/>
    <w:rsid w:val="009C7513"/>
    <w:rsid w:val="009D2952"/>
    <w:rsid w:val="009D38C1"/>
    <w:rsid w:val="009D7904"/>
    <w:rsid w:val="009E39DA"/>
    <w:rsid w:val="009E4DEC"/>
    <w:rsid w:val="009F2EDF"/>
    <w:rsid w:val="009F60B1"/>
    <w:rsid w:val="00A144BC"/>
    <w:rsid w:val="00A211C3"/>
    <w:rsid w:val="00A26F11"/>
    <w:rsid w:val="00A27452"/>
    <w:rsid w:val="00A476AB"/>
    <w:rsid w:val="00A55CBC"/>
    <w:rsid w:val="00A60BD1"/>
    <w:rsid w:val="00A61DE0"/>
    <w:rsid w:val="00A64928"/>
    <w:rsid w:val="00A80984"/>
    <w:rsid w:val="00A80E04"/>
    <w:rsid w:val="00A863C8"/>
    <w:rsid w:val="00A934A8"/>
    <w:rsid w:val="00A96CE3"/>
    <w:rsid w:val="00A96DEE"/>
    <w:rsid w:val="00A97455"/>
    <w:rsid w:val="00A977BF"/>
    <w:rsid w:val="00AA4A93"/>
    <w:rsid w:val="00AB231E"/>
    <w:rsid w:val="00AB475F"/>
    <w:rsid w:val="00AC15A2"/>
    <w:rsid w:val="00AC1CB2"/>
    <w:rsid w:val="00AD43F3"/>
    <w:rsid w:val="00AD708B"/>
    <w:rsid w:val="00AE1C6F"/>
    <w:rsid w:val="00AE72FF"/>
    <w:rsid w:val="00B055D0"/>
    <w:rsid w:val="00B05EAF"/>
    <w:rsid w:val="00B0700F"/>
    <w:rsid w:val="00B15351"/>
    <w:rsid w:val="00B20121"/>
    <w:rsid w:val="00B34854"/>
    <w:rsid w:val="00B35AB7"/>
    <w:rsid w:val="00B36200"/>
    <w:rsid w:val="00B36B2B"/>
    <w:rsid w:val="00B45C3D"/>
    <w:rsid w:val="00B547D2"/>
    <w:rsid w:val="00B60558"/>
    <w:rsid w:val="00B609DA"/>
    <w:rsid w:val="00B60E49"/>
    <w:rsid w:val="00B6185A"/>
    <w:rsid w:val="00B80F65"/>
    <w:rsid w:val="00B83B33"/>
    <w:rsid w:val="00B8429F"/>
    <w:rsid w:val="00B87F9B"/>
    <w:rsid w:val="00B900D7"/>
    <w:rsid w:val="00B900FE"/>
    <w:rsid w:val="00B94C54"/>
    <w:rsid w:val="00B95982"/>
    <w:rsid w:val="00BA666B"/>
    <w:rsid w:val="00BA69A7"/>
    <w:rsid w:val="00BA78AE"/>
    <w:rsid w:val="00BB2E43"/>
    <w:rsid w:val="00BB49EA"/>
    <w:rsid w:val="00BB6917"/>
    <w:rsid w:val="00BB748E"/>
    <w:rsid w:val="00BB7586"/>
    <w:rsid w:val="00BC0749"/>
    <w:rsid w:val="00BD0E5A"/>
    <w:rsid w:val="00BD2E6A"/>
    <w:rsid w:val="00BD6C77"/>
    <w:rsid w:val="00BD6D3A"/>
    <w:rsid w:val="00BE0A0D"/>
    <w:rsid w:val="00BE43BA"/>
    <w:rsid w:val="00BE5D58"/>
    <w:rsid w:val="00BF28CB"/>
    <w:rsid w:val="00BF6C4A"/>
    <w:rsid w:val="00C1421C"/>
    <w:rsid w:val="00C178D1"/>
    <w:rsid w:val="00C21E64"/>
    <w:rsid w:val="00C23750"/>
    <w:rsid w:val="00C24317"/>
    <w:rsid w:val="00C41EB8"/>
    <w:rsid w:val="00C600DF"/>
    <w:rsid w:val="00C62351"/>
    <w:rsid w:val="00C76AF3"/>
    <w:rsid w:val="00C81037"/>
    <w:rsid w:val="00C81D94"/>
    <w:rsid w:val="00C833F5"/>
    <w:rsid w:val="00C97046"/>
    <w:rsid w:val="00CA722F"/>
    <w:rsid w:val="00CA79A0"/>
    <w:rsid w:val="00CB5E40"/>
    <w:rsid w:val="00CC0A4B"/>
    <w:rsid w:val="00CC2404"/>
    <w:rsid w:val="00CC6801"/>
    <w:rsid w:val="00CC6FAB"/>
    <w:rsid w:val="00CC795F"/>
    <w:rsid w:val="00CC7DB0"/>
    <w:rsid w:val="00CE0217"/>
    <w:rsid w:val="00CE2FCB"/>
    <w:rsid w:val="00CE5955"/>
    <w:rsid w:val="00CF44BC"/>
    <w:rsid w:val="00CF4B4B"/>
    <w:rsid w:val="00D036AC"/>
    <w:rsid w:val="00D0427F"/>
    <w:rsid w:val="00D10AFD"/>
    <w:rsid w:val="00D129C2"/>
    <w:rsid w:val="00D20CC2"/>
    <w:rsid w:val="00D32D55"/>
    <w:rsid w:val="00D343BD"/>
    <w:rsid w:val="00D349F1"/>
    <w:rsid w:val="00D3713E"/>
    <w:rsid w:val="00D475A5"/>
    <w:rsid w:val="00D50E95"/>
    <w:rsid w:val="00D520DE"/>
    <w:rsid w:val="00D53037"/>
    <w:rsid w:val="00D70965"/>
    <w:rsid w:val="00D7136A"/>
    <w:rsid w:val="00D72102"/>
    <w:rsid w:val="00D73B33"/>
    <w:rsid w:val="00D7616A"/>
    <w:rsid w:val="00D857D6"/>
    <w:rsid w:val="00D86FDD"/>
    <w:rsid w:val="00D9750A"/>
    <w:rsid w:val="00DA0252"/>
    <w:rsid w:val="00DA3F7A"/>
    <w:rsid w:val="00DA7DC6"/>
    <w:rsid w:val="00DB1FC5"/>
    <w:rsid w:val="00DB63B2"/>
    <w:rsid w:val="00DB7C1F"/>
    <w:rsid w:val="00DC1041"/>
    <w:rsid w:val="00DC4DD8"/>
    <w:rsid w:val="00DC5115"/>
    <w:rsid w:val="00DC6F04"/>
    <w:rsid w:val="00DD1C14"/>
    <w:rsid w:val="00DD243B"/>
    <w:rsid w:val="00DD549A"/>
    <w:rsid w:val="00DE3194"/>
    <w:rsid w:val="00DF1DE0"/>
    <w:rsid w:val="00DF2FA3"/>
    <w:rsid w:val="00DF6D82"/>
    <w:rsid w:val="00E07965"/>
    <w:rsid w:val="00E13448"/>
    <w:rsid w:val="00E16FDB"/>
    <w:rsid w:val="00E426F1"/>
    <w:rsid w:val="00E44D26"/>
    <w:rsid w:val="00E5359C"/>
    <w:rsid w:val="00E579A0"/>
    <w:rsid w:val="00E61C2C"/>
    <w:rsid w:val="00E64556"/>
    <w:rsid w:val="00E646C3"/>
    <w:rsid w:val="00E71C86"/>
    <w:rsid w:val="00E83931"/>
    <w:rsid w:val="00E85D2E"/>
    <w:rsid w:val="00E94ED4"/>
    <w:rsid w:val="00E978C6"/>
    <w:rsid w:val="00EA357D"/>
    <w:rsid w:val="00EA48F9"/>
    <w:rsid w:val="00EB0691"/>
    <w:rsid w:val="00EC1250"/>
    <w:rsid w:val="00EC542A"/>
    <w:rsid w:val="00EC6C82"/>
    <w:rsid w:val="00ED040F"/>
    <w:rsid w:val="00ED36F3"/>
    <w:rsid w:val="00ED733D"/>
    <w:rsid w:val="00EE0AAB"/>
    <w:rsid w:val="00EE0B66"/>
    <w:rsid w:val="00EE2C1E"/>
    <w:rsid w:val="00EE341C"/>
    <w:rsid w:val="00EE4684"/>
    <w:rsid w:val="00EF0C2E"/>
    <w:rsid w:val="00EF4DE8"/>
    <w:rsid w:val="00EF5D9E"/>
    <w:rsid w:val="00F0712B"/>
    <w:rsid w:val="00F26FBD"/>
    <w:rsid w:val="00F36CB9"/>
    <w:rsid w:val="00F36E51"/>
    <w:rsid w:val="00F43359"/>
    <w:rsid w:val="00F4370F"/>
    <w:rsid w:val="00F44274"/>
    <w:rsid w:val="00F507CD"/>
    <w:rsid w:val="00F5526A"/>
    <w:rsid w:val="00F64FA7"/>
    <w:rsid w:val="00F65E70"/>
    <w:rsid w:val="00F7496A"/>
    <w:rsid w:val="00F752F6"/>
    <w:rsid w:val="00F755FA"/>
    <w:rsid w:val="00F80016"/>
    <w:rsid w:val="00F806D6"/>
    <w:rsid w:val="00F81975"/>
    <w:rsid w:val="00F82A0B"/>
    <w:rsid w:val="00F85B9E"/>
    <w:rsid w:val="00F97D77"/>
    <w:rsid w:val="00F97E1E"/>
    <w:rsid w:val="00FA13BA"/>
    <w:rsid w:val="00FA3DA1"/>
    <w:rsid w:val="00FA6877"/>
    <w:rsid w:val="00FB55C9"/>
    <w:rsid w:val="00FD4670"/>
    <w:rsid w:val="00FD6748"/>
    <w:rsid w:val="00FD7999"/>
    <w:rsid w:val="00FE1B21"/>
    <w:rsid w:val="00FE20F8"/>
    <w:rsid w:val="00FE40E4"/>
    <w:rsid w:val="00FE5848"/>
    <w:rsid w:val="00FE7F0C"/>
    <w:rsid w:val="00FF0A66"/>
    <w:rsid w:val="00FF3864"/>
    <w:rsid w:val="00FF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0C4DC"/>
  <w15:docId w15:val="{4C4BEE21-CF4D-4762-A64F-9E6BD39B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448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82D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182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182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82D8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E6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4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556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rsid w:val="00ED733D"/>
    <w:pPr>
      <w:suppressLineNumbers/>
      <w:suppressAutoHyphens/>
      <w:spacing w:after="0"/>
    </w:pPr>
    <w:rPr>
      <w:rFonts w:ascii="Calibri" w:eastAsia="Calibri" w:hAnsi="Calibri" w:cs="Calibri"/>
      <w:lang w:eastAsia="ar-SA"/>
    </w:rPr>
  </w:style>
  <w:style w:type="character" w:customStyle="1" w:styleId="wixui-rich-texttext">
    <w:name w:val="wixui-rich-text__text"/>
    <w:basedOn w:val="Zadanifontodlomka"/>
    <w:rsid w:val="00EF5D9E"/>
  </w:style>
  <w:style w:type="table" w:customStyle="1" w:styleId="Reetkatablice1">
    <w:name w:val="Rešetka tablice1"/>
    <w:basedOn w:val="Obinatablica"/>
    <w:next w:val="Reetkatablice"/>
    <w:uiPriority w:val="59"/>
    <w:rsid w:val="00AE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76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185" TargetMode="External"/><Relationship Id="rId13" Type="http://schemas.openxmlformats.org/officeDocument/2006/relationships/hyperlink" Target="https://www.zakon.hr/cms.htm?id=2618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7139" TargetMode="External"/><Relationship Id="rId17" Type="http://schemas.openxmlformats.org/officeDocument/2006/relationships/hyperlink" Target="https://www.zakon.hr/cms.htm?id=571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551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51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0775" TargetMode="External"/><Relationship Id="rId10" Type="http://schemas.openxmlformats.org/officeDocument/2006/relationships/hyperlink" Target="https://www.zakon.hr/cms.htm?id=407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183" TargetMode="External"/><Relationship Id="rId14" Type="http://schemas.openxmlformats.org/officeDocument/2006/relationships/hyperlink" Target="https://www.zakon.hr/cms.htm?id=261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88F5-04D2-40E3-9187-5F2287EE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17</Pages>
  <Words>7203</Words>
  <Characters>41058</Characters>
  <Application>Microsoft Office Word</Application>
  <DocSecurity>0</DocSecurity>
  <Lines>342</Lines>
  <Paragraphs>96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48165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Irena Jovanović</cp:lastModifiedBy>
  <cp:revision>388</cp:revision>
  <cp:lastPrinted>2025-04-25T10:24:00Z</cp:lastPrinted>
  <dcterms:created xsi:type="dcterms:W3CDTF">2025-04-24T11:12:00Z</dcterms:created>
  <dcterms:modified xsi:type="dcterms:W3CDTF">2025-05-28T06:27:00Z</dcterms:modified>
</cp:coreProperties>
</file>